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646"/>
        <w:jc w:val="center"/>
        <w:rPr>
          <w:rFonts w:hint="eastAsia" w:eastAsia="楷体_GB2312"/>
          <w:b/>
          <w:bCs/>
          <w:sz w:val="48"/>
          <w:szCs w:val="36"/>
        </w:rPr>
      </w:pPr>
      <w:r>
        <w:rPr>
          <w:rFonts w:hint="eastAsia" w:eastAsia="楷体_GB2312"/>
          <w:b/>
          <w:bCs/>
          <w:sz w:val="48"/>
          <w:szCs w:val="36"/>
        </w:rPr>
        <w:t>学生复学申请表</w:t>
      </w:r>
    </w:p>
    <w:p>
      <w:pPr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二级学院：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-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学年 第     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19"/>
        <w:gridCol w:w="1134"/>
        <w:gridCol w:w="446"/>
        <w:gridCol w:w="1151"/>
        <w:gridCol w:w="812"/>
        <w:gridCol w:w="426"/>
        <w:gridCol w:w="414"/>
        <w:gridCol w:w="153"/>
        <w:gridCol w:w="708"/>
        <w:gridCol w:w="284"/>
        <w:gridCol w:w="464"/>
        <w:gridCol w:w="52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申请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原因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原休学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原因</w:t>
            </w:r>
          </w:p>
        </w:tc>
        <w:tc>
          <w:tcPr>
            <w:tcW w:w="15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身体原因</w:t>
            </w:r>
            <w:r>
              <w:rPr>
                <w:rFonts w:hint="eastAsia"/>
              </w:rPr>
              <w:t xml:space="preserve"> 口</w:t>
            </w:r>
          </w:p>
        </w:tc>
        <w:tc>
          <w:tcPr>
            <w:tcW w:w="16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出国留学</w:t>
            </w:r>
            <w:r>
              <w:rPr>
                <w:rFonts w:hint="eastAsia"/>
              </w:rPr>
              <w:t xml:space="preserve"> 口</w:t>
            </w:r>
          </w:p>
        </w:tc>
        <w:tc>
          <w:tcPr>
            <w:tcW w:w="16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创业实践</w:t>
            </w:r>
            <w:r>
              <w:rPr>
                <w:rFonts w:hint="eastAsia"/>
              </w:rPr>
              <w:t xml:space="preserve"> 口</w:t>
            </w:r>
          </w:p>
        </w:tc>
        <w:tc>
          <w:tcPr>
            <w:tcW w:w="27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其他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8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注意事项：</w:t>
            </w:r>
          </w:p>
          <w:p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1、复学后</w:t>
            </w:r>
            <w:r>
              <w:rPr>
                <w:rFonts w:hint="eastAsia"/>
                <w:b/>
              </w:rPr>
              <w:t>学生</w:t>
            </w:r>
            <w:r>
              <w:rPr>
                <w:b/>
              </w:rPr>
              <w:t>学号不变；2、复学时</w:t>
            </w:r>
            <w:r>
              <w:rPr>
                <w:rFonts w:hint="eastAsia"/>
                <w:b/>
              </w:rPr>
              <w:t>须按转入年级培养计划，</w:t>
            </w:r>
            <w:r>
              <w:rPr>
                <w:b/>
              </w:rPr>
              <w:t>补修转入班级已学，但在原班级未学的课程</w:t>
            </w:r>
            <w:r>
              <w:rPr>
                <w:rFonts w:hint="eastAsia"/>
                <w:b/>
              </w:rPr>
              <w:t>；3、另填写补免修方案随附交教务处备案</w:t>
            </w:r>
            <w:r>
              <w:rPr>
                <w:b/>
              </w:rPr>
              <w:t>。</w:t>
            </w:r>
          </w:p>
          <w:p>
            <w:pPr>
              <w:adjustRightInd w:val="0"/>
              <w:snapToGrid w:val="0"/>
              <w:jc w:val="center"/>
            </w:pPr>
            <w:r>
              <w:t>---------------------------------------------------------------------------------------------------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t>具体休学原因、时间，复学理由（佐证材料须附后）：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spacing w:line="360" w:lineRule="auto"/>
              <w:jc w:val="left"/>
            </w:pPr>
            <w:r>
              <w:rPr>
                <w:b/>
              </w:rPr>
              <w:t>家长是否已知情且同意复学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是 口  否  口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学生签名：</w:t>
            </w:r>
          </w:p>
          <w:p>
            <w:pPr>
              <w:adjustRightInd w:val="0"/>
              <w:snapToGrid w:val="0"/>
              <w:spacing w:line="360" w:lineRule="auto"/>
              <w:jc w:val="left"/>
            </w:pPr>
            <w:r>
              <w:rPr>
                <w:b/>
              </w:rPr>
              <w:t>复学后须修完转入班级培养计划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联系电话：</w:t>
            </w:r>
          </w:p>
          <w:p>
            <w:pPr>
              <w:adjustRightInd w:val="0"/>
              <w:snapToGrid w:val="0"/>
              <w:spacing w:line="360" w:lineRule="auto"/>
              <w:ind w:firstLine="3150" w:firstLineChars="1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 xml:space="preserve">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二级学院审核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470" w:hanging="1470" w:hangingChars="700"/>
            </w:pPr>
            <w:r>
              <w:rPr>
                <w:rFonts w:hint="eastAsia"/>
              </w:rPr>
              <w:t>编入班级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b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  <w:rPr>
                <w:rFonts w:hint="eastAsia"/>
              </w:rPr>
            </w:pPr>
            <w:r>
              <w:t>班主任（签名）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vMerge w:val="restart"/>
            <w:noWrap w:val="0"/>
            <w:vAlign w:val="center"/>
          </w:tcPr>
          <w:p>
            <w:pPr>
              <w:jc w:val="left"/>
            </w:pPr>
            <w:r>
              <w:rPr>
                <w:b/>
              </w:rPr>
              <w:t>审核注意事项：</w:t>
            </w:r>
            <w:r>
              <w:br w:type="textWrapping"/>
            </w:r>
            <w:r>
              <w:rPr>
                <w:rFonts w:hint="eastAsia"/>
              </w:rPr>
              <w:t>1．身体原因须医务复核；</w:t>
            </w:r>
          </w:p>
          <w:p>
            <w:pPr>
              <w:jc w:val="left"/>
            </w:pPr>
            <w:r>
              <w:rPr>
                <w:rFonts w:hint="eastAsia"/>
              </w:rPr>
              <w:t>2．退伍复学由校人武部复核；</w:t>
            </w:r>
          </w:p>
          <w:p>
            <w:pPr>
              <w:jc w:val="left"/>
            </w:pPr>
            <w:r>
              <w:t>3</w:t>
            </w:r>
            <w:r>
              <w:rPr>
                <w:rFonts w:hint="eastAsia"/>
              </w:rPr>
              <w:t>．</w:t>
            </w:r>
            <w:r>
              <w:t>其他原因</w:t>
            </w:r>
            <w:r>
              <w:rPr>
                <w:rFonts w:hint="eastAsia"/>
              </w:rPr>
              <w:t>由</w:t>
            </w:r>
            <w:r>
              <w:t>二级学院</w:t>
            </w:r>
            <w:r>
              <w:rPr>
                <w:rFonts w:hint="eastAsia"/>
              </w:rPr>
              <w:t>核</w:t>
            </w:r>
            <w:r>
              <w:t>定</w:t>
            </w:r>
            <w:r>
              <w:rPr>
                <w:rFonts w:hint="eastAsia"/>
              </w:rPr>
              <w:t>；</w:t>
            </w:r>
          </w:p>
          <w:p>
            <w:pPr>
              <w:jc w:val="left"/>
            </w:pPr>
            <w:r>
              <w:t>4</w:t>
            </w:r>
            <w:r>
              <w:rPr>
                <w:rFonts w:hint="eastAsia"/>
              </w:rPr>
              <w:t>．</w:t>
            </w:r>
            <w:r>
              <w:t>休学累计超过两年的不予复学；</w:t>
            </w:r>
          </w:p>
          <w:p>
            <w:pPr>
              <w:jc w:val="left"/>
            </w:pPr>
            <w:r>
              <w:t>5</w:t>
            </w:r>
            <w:r>
              <w:rPr>
                <w:rFonts w:hint="eastAsia"/>
              </w:rPr>
              <w:t>．</w:t>
            </w:r>
            <w:r>
              <w:t>退伍学生须在退役后两年内办理；</w:t>
            </w:r>
          </w:p>
          <w:p>
            <w:pPr>
              <w:ind w:left="210" w:hanging="210" w:hangingChars="100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．</w:t>
            </w:r>
            <w:r>
              <w:t>二级学院须确认家长已知情且同意复学。</w:t>
            </w:r>
          </w:p>
        </w:tc>
        <w:tc>
          <w:tcPr>
            <w:tcW w:w="1985" w:type="dxa"/>
            <w:gridSpan w:val="5"/>
            <w:vMerge w:val="restart"/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如需复核</w:t>
            </w:r>
          </w:p>
          <w:p/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复核同意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sz w:val="18"/>
                <w:szCs w:val="18"/>
              </w:rPr>
              <w:t>校医务室/人武部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政治辅导员签名：</w:t>
            </w: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r>
              <w:t>二级学院总支书记签名</w:t>
            </w:r>
          </w:p>
          <w:p/>
          <w:p>
            <w:pPr>
              <w:rPr>
                <w:rFonts w:hint="eastAsia"/>
              </w:rPr>
            </w:pPr>
          </w:p>
          <w:p/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二级学院教学秘书录入</w:t>
            </w: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教学秘书录入教务系统、维护本学期学生课表。</w:t>
            </w:r>
          </w:p>
          <w:p>
            <w:pPr>
              <w:snapToGrid w:val="0"/>
              <w:ind w:left="1470" w:hanging="1470" w:hangingChars="700"/>
              <w:jc w:val="left"/>
            </w:pPr>
          </w:p>
          <w:p>
            <w:pPr>
              <w:snapToGrid w:val="0"/>
              <w:ind w:left="1470" w:hanging="1470" w:hangingChars="700"/>
              <w:jc w:val="left"/>
              <w:rPr>
                <w:rFonts w:hint="eastAsia"/>
              </w:rPr>
            </w:pPr>
          </w:p>
          <w:p>
            <w:pPr>
              <w:snapToGrid w:val="0"/>
              <w:ind w:left="840" w:hanging="840" w:hangingChars="400"/>
            </w:pPr>
            <w:r>
              <w:rPr>
                <w:rFonts w:hint="eastAsia"/>
              </w:rPr>
              <w:t xml:space="preserve">签名： </w:t>
            </w:r>
          </w:p>
          <w:p>
            <w:pPr>
              <w:snapToGrid w:val="0"/>
              <w:ind w:left="840" w:hanging="840" w:hangingChars="400"/>
              <w:rPr>
                <w:rFonts w:hint="eastAsia"/>
              </w:rPr>
            </w:pPr>
          </w:p>
          <w:p>
            <w:pPr>
              <w:snapToGrid w:val="0"/>
              <w:ind w:left="1470" w:hanging="1470" w:hangingChars="700"/>
              <w:jc w:val="right"/>
            </w:pPr>
            <w:r>
              <w:rPr>
                <w:rFonts w:hint="eastAsia"/>
              </w:rPr>
              <w:t xml:space="preserve">        年  </w:t>
            </w:r>
            <w:r>
              <w:t xml:space="preserve"> </w:t>
            </w:r>
            <w:r>
              <w:rPr>
                <w:rFonts w:hint="eastAsia"/>
              </w:rPr>
              <w:t xml:space="preserve">   月      日</w:t>
            </w:r>
          </w:p>
          <w:p>
            <w:pPr>
              <w:snapToGrid w:val="0"/>
              <w:ind w:left="1470" w:hanging="1470" w:hangingChars="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t>二级学院公章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核准</w:t>
            </w: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本栏由教务科</w:t>
            </w:r>
            <w:r>
              <w:rPr>
                <w:sz w:val="18"/>
              </w:rPr>
              <w:t>受理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ind w:left="1470" w:hanging="1470" w:hangingChars="700"/>
              <w:jc w:val="center"/>
            </w:pPr>
            <w:r>
              <w:rPr>
                <w:rFonts w:hint="eastAsia"/>
              </w:rPr>
              <w:t>教务处公章</w:t>
            </w:r>
          </w:p>
          <w:p>
            <w:pPr>
              <w:ind w:left="1470" w:hanging="1470" w:hangingChars="700"/>
              <w:jc w:val="center"/>
            </w:pPr>
            <w:r>
              <w:rPr>
                <w:rFonts w:hint="eastAsia"/>
              </w:rPr>
              <w:t>（或学籍专用章）</w:t>
            </w:r>
          </w:p>
          <w:p>
            <w:pPr>
              <w:snapToGrid w:val="0"/>
              <w:ind w:left="1470" w:hanging="1470" w:hangingChars="700"/>
              <w:jc w:val="center"/>
            </w:pPr>
          </w:p>
          <w:p>
            <w:pPr>
              <w:snapToGrid w:val="0"/>
              <w:ind w:left="1470" w:hanging="1470" w:hangingChars="700"/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  月     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b/>
        </w:rPr>
        <w:t>注：</w:t>
      </w:r>
      <w:r>
        <w:rPr>
          <w:b/>
        </w:rPr>
        <w:t>复学手续须在开学一周内办理完毕。</w:t>
      </w:r>
      <w:r>
        <w:rPr>
          <w:rFonts w:hint="eastAsia"/>
          <w:b/>
        </w:rPr>
        <w:t xml:space="preserve">校内各部门凭本表办理其他相关手续。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</w:p>
    <w:p>
      <w:pPr>
        <w:spacing w:before="156" w:beforeLines="50"/>
        <w:jc w:val="center"/>
        <w:rPr>
          <w:rFonts w:hint="eastAsia" w:eastAsia="楷体_GB2312"/>
          <w:b/>
          <w:bCs/>
          <w:sz w:val="44"/>
          <w:szCs w:val="36"/>
        </w:rPr>
        <w:sectPr>
          <w:headerReference r:id="rId3" w:type="default"/>
          <w:footerReference r:id="rId4" w:type="default"/>
          <w:pgSz w:w="11906" w:h="16838"/>
          <w:pgMar w:top="1440" w:right="1083" w:bottom="1247" w:left="1083" w:header="851" w:footer="992" w:gutter="0"/>
          <w:cols w:space="425" w:num="1"/>
          <w:docGrid w:type="lines" w:linePitch="312" w:charSpace="0"/>
        </w:sectPr>
      </w:pPr>
      <w:bookmarkStart w:id="0" w:name="OLE_LINK7"/>
      <w:bookmarkStart w:id="1" w:name="OLE_LINK8"/>
      <w:bookmarkStart w:id="2" w:name="OLE_LINK1"/>
      <w:bookmarkStart w:id="3" w:name="OLE_LINK2"/>
    </w:p>
    <w:p>
      <w:pPr>
        <w:spacing w:before="156" w:beforeLines="50"/>
        <w:jc w:val="center"/>
        <w:rPr>
          <w:rFonts w:eastAsia="楷体_GB2312"/>
          <w:b/>
          <w:bCs/>
          <w:sz w:val="44"/>
          <w:szCs w:val="36"/>
        </w:rPr>
      </w:pPr>
      <w:r>
        <w:rPr>
          <w:rFonts w:hint="eastAsia" w:eastAsia="楷体_GB2312"/>
          <w:b/>
          <w:bCs/>
          <w:sz w:val="44"/>
          <w:szCs w:val="36"/>
        </w:rPr>
        <w:t>保留学籍退伍学生转专业申请表</w:t>
      </w:r>
      <w:bookmarkEnd w:id="0"/>
      <w:bookmarkEnd w:id="1"/>
    </w:p>
    <w:p>
      <w:pPr>
        <w:spacing w:before="312" w:beforeLines="10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学年学期：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     申请日期：      年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1"/>
        <w:gridCol w:w="113"/>
        <w:gridCol w:w="1871"/>
        <w:gridCol w:w="538"/>
        <w:gridCol w:w="29"/>
        <w:gridCol w:w="425"/>
        <w:gridCol w:w="539"/>
        <w:gridCol w:w="1162"/>
        <w:gridCol w:w="709"/>
        <w:gridCol w:w="99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写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现学院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班 级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姓 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学 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性别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现专业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ind w:firstLine="260" w:firstLineChars="100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hint="eastAsia" w:ascii="宋体" w:hAnsi="宋体"/>
                <w:spacing w:val="10"/>
                <w:kern w:val="20"/>
                <w:sz w:val="24"/>
              </w:rPr>
              <w:t>申请转入专业</w:t>
            </w:r>
          </w:p>
        </w:tc>
        <w:tc>
          <w:tcPr>
            <w:tcW w:w="287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4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hint="eastAsia" w:ascii="宋体" w:hAnsi="宋体"/>
                <w:b/>
                <w:szCs w:val="13"/>
              </w:rPr>
              <w:t>重要提示：</w:t>
            </w:r>
          </w:p>
          <w:p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hint="eastAsia" w:ascii="宋体" w:hAnsi="宋体"/>
                <w:b/>
                <w:szCs w:val="13"/>
              </w:rPr>
              <w:t>1.申请转专业学生符合转专业报名资格，且申请专业有可转入名额的，在符合专业其他限定要求的前提下, 可转入申请专业学习。</w:t>
            </w:r>
          </w:p>
          <w:p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hint="eastAsia" w:ascii="宋体" w:hAnsi="宋体"/>
                <w:b/>
                <w:szCs w:val="13"/>
              </w:rPr>
              <w:t>2.根据《教育部办公厅关于进一步做好高校学生参军入伍工作的通知》【教学厅〔2015〕3号】规定，放宽退役大学生士兵复学转专业限制。大学生士兵退役后复学，经学校同意并履行相关程序后，可转入本校其他专业学习。</w:t>
            </w:r>
          </w:p>
          <w:p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hint="eastAsia" w:ascii="宋体" w:hAnsi="宋体"/>
                <w:b/>
                <w:szCs w:val="13"/>
              </w:rPr>
              <w:t>3.在校期间只允许转专业一次。</w:t>
            </w:r>
          </w:p>
          <w:p>
            <w:pPr>
              <w:rPr>
                <w:rFonts w:ascii="宋体" w:hAnsi="宋体"/>
                <w:spacing w:val="10"/>
                <w:kern w:val="20"/>
                <w:sz w:val="22"/>
              </w:rPr>
            </w:pPr>
            <w:r>
              <w:rPr>
                <w:rFonts w:ascii="宋体" w:hAnsi="宋体"/>
                <w:spacing w:val="10"/>
                <w:kern w:val="20"/>
                <w:sz w:val="22"/>
              </w:rPr>
              <w:t>具体情况（附佐证材料）：</w:t>
            </w:r>
          </w:p>
          <w:p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>
            <w:pPr>
              <w:spacing w:after="156" w:afterLines="50"/>
              <w:jc w:val="left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/>
                <w:spacing w:val="10"/>
                <w:kern w:val="20"/>
                <w:sz w:val="24"/>
              </w:rPr>
              <w:t xml:space="preserve">                     </w:t>
            </w:r>
            <w:r>
              <w:rPr>
                <w:rFonts w:ascii="宋体" w:hAnsi="宋体"/>
                <w:spacing w:val="10"/>
                <w:kern w:val="20"/>
              </w:rPr>
              <w:t xml:space="preserve">  </w:t>
            </w:r>
            <w:r>
              <w:rPr>
                <w:rFonts w:hint="eastAsia" w:ascii="宋体" w:hAnsi="宋体"/>
                <w:spacing w:val="10"/>
                <w:kern w:val="20"/>
              </w:rPr>
              <w:t>申请人签名：</w:t>
            </w:r>
            <w:r>
              <w:rPr>
                <w:rFonts w:hint="eastAsia" w:ascii="宋体" w:hAnsi="宋体"/>
                <w:spacing w:val="10"/>
                <w:kern w:val="20"/>
              </w:rPr>
              <w:tab/>
            </w:r>
            <w:r>
              <w:rPr>
                <w:rFonts w:ascii="宋体" w:hAnsi="宋体"/>
                <w:spacing w:val="10"/>
                <w:kern w:val="20"/>
              </w:rPr>
              <w:t xml:space="preserve">         </w:t>
            </w:r>
            <w:r>
              <w:rPr>
                <w:rFonts w:hint="eastAsia" w:ascii="宋体" w:hAnsi="宋体"/>
                <w:spacing w:val="10"/>
                <w:kern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校人武部审核意见</w:t>
            </w:r>
          </w:p>
        </w:tc>
        <w:tc>
          <w:tcPr>
            <w:tcW w:w="866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ascii="宋体" w:hAnsi="宋体"/>
                <w:b/>
                <w:szCs w:val="13"/>
              </w:rPr>
              <w:t>是否正常退伍</w:t>
            </w:r>
            <w:r>
              <w:rPr>
                <w:rFonts w:hint="eastAsia" w:ascii="宋体" w:hAnsi="宋体"/>
                <w:b/>
                <w:szCs w:val="13"/>
              </w:rPr>
              <w:t>、</w:t>
            </w:r>
            <w:r>
              <w:rPr>
                <w:rFonts w:ascii="宋体" w:hAnsi="宋体"/>
                <w:b/>
                <w:szCs w:val="13"/>
              </w:rPr>
              <w:t>是否立功等</w:t>
            </w:r>
            <w:r>
              <w:rPr>
                <w:rFonts w:hint="eastAsia" w:ascii="宋体" w:hAnsi="宋体"/>
                <w:b/>
                <w:szCs w:val="13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10"/>
              </w:rPr>
            </w:pPr>
          </w:p>
          <w:p>
            <w:pPr>
              <w:jc w:val="center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            </w:t>
            </w:r>
            <w:r>
              <w:rPr>
                <w:rFonts w:hint="eastAsia" w:ascii="宋体" w:hAnsi="宋体"/>
                <w:spacing w:val="10"/>
              </w:rPr>
              <w:t>负责人签名：</w:t>
            </w:r>
          </w:p>
          <w:p>
            <w:pPr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</w:rPr>
              <w:t xml:space="preserve">                  </w:t>
            </w:r>
            <w:r>
              <w:rPr>
                <w:rFonts w:ascii="宋体" w:hAnsi="宋体"/>
                <w:spacing w:val="10"/>
              </w:rPr>
              <w:t xml:space="preserve">  </w:t>
            </w:r>
            <w:r>
              <w:rPr>
                <w:rFonts w:hint="eastAsia" w:ascii="宋体" w:hAnsi="宋体"/>
                <w:spacing w:val="10"/>
              </w:rPr>
              <w:t xml:space="preserve">      </w:t>
            </w:r>
            <w:r>
              <w:rPr>
                <w:rFonts w:ascii="宋体" w:hAnsi="宋体"/>
                <w:spacing w:val="10"/>
              </w:rPr>
              <w:t xml:space="preserve">      </w:t>
            </w:r>
            <w:r>
              <w:rPr>
                <w:rFonts w:hint="eastAsia" w:ascii="宋体" w:hAnsi="宋体"/>
                <w:spacing w:val="10"/>
              </w:rPr>
              <w:t xml:space="preserve"> </w:t>
            </w:r>
            <w:r>
              <w:rPr>
                <w:rFonts w:ascii="宋体" w:hAnsi="宋体"/>
                <w:spacing w:val="10"/>
              </w:rPr>
              <w:t>日期：</w:t>
            </w:r>
            <w:r>
              <w:rPr>
                <w:rFonts w:hint="eastAsia" w:ascii="宋体" w:hAnsi="宋体"/>
                <w:spacing w:val="10"/>
              </w:rPr>
              <w:t xml:space="preserve">         </w:t>
            </w:r>
            <w:r>
              <w:rPr>
                <w:rFonts w:ascii="宋体" w:hAnsi="宋体"/>
                <w:spacing w:val="10"/>
              </w:rPr>
              <w:t xml:space="preserve">       </w:t>
            </w:r>
            <w:r>
              <w:rPr>
                <w:rFonts w:hint="eastAsia" w:ascii="宋体" w:hAnsi="宋体"/>
                <w:spacing w:val="10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5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pacing w:val="10"/>
                <w:sz w:val="24"/>
              </w:rPr>
            </w:pPr>
            <w:bookmarkStart w:id="4" w:name="OLE_LINK6"/>
            <w:bookmarkStart w:id="5" w:name="OLE_LINK5"/>
            <w:r>
              <w:rPr>
                <w:rFonts w:hint="eastAsia" w:ascii="宋体" w:hAnsi="宋体"/>
                <w:b/>
                <w:spacing w:val="10"/>
              </w:rPr>
              <w:t>1、新生保留入学资格入伍的，在退伍返校申请转专业的，经教务处审核同意转专业后，由招就处直接编入新生班级；2、退伍后申请降级转专业的，须二级学院复核。</w:t>
            </w:r>
          </w:p>
        </w:tc>
      </w:tr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转出学院复核</w:t>
            </w:r>
          </w:p>
        </w:tc>
        <w:tc>
          <w:tcPr>
            <w:tcW w:w="4626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二级学院院长</w:t>
            </w:r>
            <w:r>
              <w:rPr>
                <w:rFonts w:hint="eastAsia" w:ascii="宋体" w:hAnsi="宋体"/>
                <w:spacing w:val="10"/>
              </w:rPr>
              <w:t>签名：</w:t>
            </w:r>
          </w:p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日期：</w:t>
            </w:r>
            <w:r>
              <w:rPr>
                <w:rFonts w:hint="eastAsia" w:ascii="宋体" w:hAnsi="宋体"/>
                <w:spacing w:val="10"/>
              </w:rPr>
              <w:t xml:space="preserve">        </w:t>
            </w:r>
            <w:r>
              <w:rPr>
                <w:rFonts w:ascii="宋体" w:hAnsi="宋体"/>
                <w:spacing w:val="10"/>
              </w:rPr>
              <w:t xml:space="preserve">   </w:t>
            </w:r>
            <w:r>
              <w:rPr>
                <w:rFonts w:hint="eastAsia" w:ascii="宋体" w:hAnsi="宋体"/>
                <w:spacing w:val="10"/>
              </w:rPr>
              <w:t xml:space="preserve"> 公章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招生就业处复核</w:t>
            </w: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 xml:space="preserve">日期：         </w:t>
            </w:r>
            <w:r>
              <w:rPr>
                <w:rFonts w:hint="eastAsia" w:ascii="宋体" w:hAnsi="宋体"/>
                <w:spacing w:val="10"/>
              </w:rPr>
              <w:t xml:space="preserve">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转入学院复核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转入班级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</w:p>
        </w:tc>
        <w:tc>
          <w:tcPr>
            <w:tcW w:w="4038" w:type="dxa"/>
            <w:gridSpan w:val="4"/>
            <w:vMerge w:val="restart"/>
            <w:shd w:val="clear" w:color="auto" w:fill="auto"/>
            <w:vAlign w:val="center"/>
          </w:tcPr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二级学院院长</w:t>
            </w:r>
            <w:r>
              <w:rPr>
                <w:rFonts w:hint="eastAsia" w:ascii="宋体" w:hAnsi="宋体"/>
                <w:spacing w:val="10"/>
              </w:rPr>
              <w:t>签名：</w:t>
            </w: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日期：</w:t>
            </w:r>
            <w:r>
              <w:rPr>
                <w:rFonts w:hint="eastAsia" w:ascii="宋体" w:hAnsi="宋体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</w:t>
            </w:r>
            <w:r>
              <w:rPr>
                <w:rFonts w:hint="eastAsia" w:ascii="宋体" w:hAnsi="宋体"/>
                <w:spacing w:val="10"/>
              </w:rPr>
              <w:t xml:space="preserve">   </w:t>
            </w:r>
            <w:r>
              <w:rPr>
                <w:rFonts w:ascii="宋体" w:hAnsi="宋体"/>
                <w:spacing w:val="10"/>
              </w:rPr>
              <w:t xml:space="preserve"> 签名</w:t>
            </w:r>
            <w:r>
              <w:rPr>
                <w:rFonts w:hint="eastAsia" w:ascii="宋体" w:hAnsi="宋体"/>
                <w:spacing w:val="1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26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班主任签名</w:t>
            </w: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  <w:p>
            <w:pPr>
              <w:snapToGrid w:val="0"/>
              <w:rPr>
                <w:rFonts w:ascii="宋体" w:hAnsi="宋体"/>
                <w:spacing w:val="10"/>
              </w:rPr>
            </w:pPr>
          </w:p>
        </w:tc>
        <w:tc>
          <w:tcPr>
            <w:tcW w:w="4038" w:type="dxa"/>
            <w:gridSpan w:val="4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/>
              <w:rPr>
                <w:rFonts w:ascii="宋体" w:hAns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2"/>
              </w:rPr>
            </w:pPr>
            <w:r>
              <w:rPr>
                <w:rFonts w:hint="eastAsia" w:ascii="宋体" w:hAnsi="宋体"/>
                <w:b/>
                <w:sz w:val="24"/>
              </w:rPr>
              <w:t>教务处核准</w:t>
            </w:r>
          </w:p>
        </w:tc>
        <w:tc>
          <w:tcPr>
            <w:tcW w:w="866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pacing w:val="10"/>
                <w:sz w:val="22"/>
              </w:rPr>
            </w:pPr>
            <w:r>
              <w:rPr>
                <w:rFonts w:hint="eastAsia" w:ascii="宋体" w:hAnsi="宋体"/>
                <w:spacing w:val="10"/>
                <w:sz w:val="22"/>
              </w:rPr>
              <w:t xml:space="preserve">教务处处长签名：   </w:t>
            </w:r>
          </w:p>
          <w:p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>
            <w:pPr>
              <w:ind w:left="863" w:firstLine="4370" w:firstLineChars="1900"/>
              <w:rPr>
                <w:rFonts w:ascii="宋体" w:hAnsi="宋体"/>
                <w:spacing w:val="10"/>
                <w:sz w:val="22"/>
              </w:rPr>
            </w:pPr>
            <w:r>
              <w:rPr>
                <w:rFonts w:ascii="宋体" w:hAnsi="宋体"/>
                <w:spacing w:val="10"/>
              </w:rPr>
              <w:t>日期：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>注：须在报到两周内提交申请</w:t>
      </w:r>
      <w:bookmarkEnd w:id="2"/>
      <w:bookmarkEnd w:id="3"/>
      <w:r>
        <w:rPr>
          <w:rFonts w:hint="eastAsia"/>
          <w:b/>
        </w:rPr>
        <w:t>。</w:t>
      </w:r>
    </w:p>
    <w:p>
      <w:pPr>
        <w:spacing w:before="156" w:beforeLines="50"/>
        <w:jc w:val="center"/>
        <w:rPr>
          <w:rFonts w:hint="eastAsia" w:ascii="Times New Roman" w:hAnsi="Times New Roman" w:eastAsia="楷体_GB2312"/>
          <w:b/>
          <w:bCs/>
          <w:sz w:val="44"/>
          <w:szCs w:val="36"/>
        </w:rPr>
        <w:sectPr>
          <w:headerReference r:id="rId5" w:type="default"/>
          <w:pgSz w:w="11906" w:h="16838"/>
          <w:pgMar w:top="1134" w:right="1083" w:bottom="1247" w:left="1083" w:header="851" w:footer="992" w:gutter="0"/>
          <w:cols w:space="425" w:num="1"/>
          <w:docGrid w:type="lines" w:linePitch="312" w:charSpace="0"/>
        </w:sectPr>
      </w:pPr>
    </w:p>
    <w:p>
      <w:pPr>
        <w:spacing w:beforeLines="50"/>
        <w:jc w:val="center"/>
        <w:rPr>
          <w:rFonts w:ascii="Times New Roman" w:hAnsi="Times New Roman" w:eastAsia="楷体_GB2312"/>
          <w:b/>
          <w:bCs/>
          <w:sz w:val="48"/>
          <w:szCs w:val="36"/>
        </w:rPr>
      </w:pPr>
      <w:r>
        <w:rPr>
          <w:rFonts w:hint="eastAsia" w:ascii="Times New Roman" w:hAnsi="Times New Roman" w:eastAsia="楷体_GB2312"/>
          <w:b/>
          <w:bCs/>
          <w:sz w:val="44"/>
          <w:szCs w:val="36"/>
        </w:rPr>
        <w:t>学籍异动学生课程补、免修方案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64"/>
        <w:gridCol w:w="1411"/>
        <w:gridCol w:w="848"/>
        <w:gridCol w:w="1276"/>
        <w:gridCol w:w="281"/>
        <w:gridCol w:w="279"/>
        <w:gridCol w:w="576"/>
        <w:gridCol w:w="132"/>
        <w:gridCol w:w="706"/>
        <w:gridCol w:w="151"/>
        <w:gridCol w:w="98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现班级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原专业年级</w:t>
            </w:r>
          </w:p>
        </w:tc>
        <w:tc>
          <w:tcPr>
            <w:tcW w:w="461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异动类别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现专业年级</w:t>
            </w:r>
          </w:p>
        </w:tc>
        <w:tc>
          <w:tcPr>
            <w:tcW w:w="461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须补修的课程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准予免修课程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8993" w:type="dxa"/>
            <w:gridSpan w:val="1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专业核心课不予免修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 / 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5235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免修：   门   分              补修：   门    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调整后总学分：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（调整后总学分须等于所在专业培养计划规定的总学分）</w:t>
            </w:r>
          </w:p>
        </w:tc>
        <w:tc>
          <w:tcPr>
            <w:tcW w:w="3758" w:type="dxa"/>
            <w:gridSpan w:val="5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：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学生学院意见</w:t>
            </w:r>
          </w:p>
        </w:tc>
        <w:tc>
          <w:tcPr>
            <w:tcW w:w="5235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专业负责人</w:t>
            </w:r>
            <w:r>
              <w:rPr>
                <w:rFonts w:hint="eastAsia" w:ascii="宋体" w:hAnsi="宋体"/>
                <w:szCs w:val="21"/>
              </w:rPr>
              <w:t>审核意见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758" w:type="dxa"/>
            <w:gridSpan w:val="5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二级学院院长（助理）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公   章 </w:t>
            </w: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</w:t>
            </w:r>
          </w:p>
        </w:tc>
        <w:tc>
          <w:tcPr>
            <w:tcW w:w="52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1.此表应在专业负责人指导下填写，学院教学秘书依据本表处理学生课表或成绩；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2.学生依据本表办理补、免修具体课程，补、免修手续应在开课一周内办理完毕；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1497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</w:tc>
      </w:tr>
    </w:tbl>
    <w:p>
      <w:pPr>
        <w:ind w:firstLine="560" w:firstLineChars="267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注：此表签完后复印三份再盖章，分别由教务处教务科、学生学院、学生本人各自保存一份。</w:t>
      </w:r>
    </w:p>
    <w:sectPr>
      <w:headerReference r:id="rId6" w:type="default"/>
      <w:pgSz w:w="11906" w:h="16838"/>
      <w:pgMar w:top="1134" w:right="1083" w:bottom="1134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教务科2017年3月制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eastAsia="楷体_GB2312"/>
        <w:b/>
        <w:bCs/>
        <w:sz w:val="48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163195</wp:posOffset>
              </wp:positionV>
              <wp:extent cx="1085850" cy="253365"/>
              <wp:effectExtent l="4445" t="4445" r="14605" b="889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hAnsi="Calibri" w:eastAsia="微软雅黑" w:cs="Calibri"/>
                              <w:sz w:val="24"/>
                            </w:rPr>
                          </w:pPr>
                          <w:r>
                            <w:rPr>
                              <w:rFonts w:ascii="Calibri" w:hAnsi="Calibri" w:eastAsia="微软雅黑" w:cs="Calibri"/>
                              <w:sz w:val="24"/>
                            </w:rPr>
                            <w:t>DEAN-17-S3</w:t>
                          </w:r>
                        </w:p>
                      </w:txbxContent>
                    </wps:txbx>
                    <wps:bodyPr lIns="18000" tIns="36000" rIns="18000" bIns="3600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25pt;margin-top:12.85pt;height:19.95pt;width:85.5pt;z-index:251659264;mso-width-relative:page;mso-height-relative:page;" fillcolor="#FFFFFF" filled="t" stroked="t" coordsize="21600,21600" o:gfxdata="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/xgxr&#10;2AAAAAkBAAAPAAAAAAAAAAEAIAAAACIAAABkcnMvZG93bnJldi54bWxQSwECFAAUAAAACACHTuJA&#10;pPHV0SECAABqBAAADgAAAAAAAAABACAAAAAnAQAAZHJzL2Uyb0RvYy54bWxQSwUGAAAAAAYABgBZ&#10;AQAAugUAAAAA&#10;">
              <v:fill on="t" focussize="0,0"/>
              <v:stroke color="#000000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ascii="Calibri" w:hAnsi="Calibri" w:eastAsia="微软雅黑" w:cs="Calibri"/>
                        <w:sz w:val="24"/>
                      </w:rPr>
                    </w:pPr>
                    <w:r>
                      <w:rPr>
                        <w:rFonts w:ascii="Calibri" w:hAnsi="Calibri" w:eastAsia="微软雅黑" w:cs="Calibri"/>
                        <w:sz w:val="24"/>
                      </w:rPr>
                      <w:t>DEAN-17-S3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2505075" cy="409575"/>
          <wp:effectExtent l="0" t="0" r="9525" b="9525"/>
          <wp:docPr id="1" name="图片 1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113665</wp:posOffset>
              </wp:positionV>
              <wp:extent cx="1152525" cy="253365"/>
              <wp:effectExtent l="5080" t="4445" r="4445" b="889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hAnsi="Calibri" w:eastAsia="微软雅黑" w:cs="Calibri"/>
                              <w:sz w:val="24"/>
                            </w:rPr>
                          </w:pPr>
                          <w:r>
                            <w:rPr>
                              <w:rFonts w:ascii="Calibri" w:hAnsi="Calibri" w:eastAsia="微软雅黑" w:cs="Calibri"/>
                              <w:sz w:val="24"/>
                            </w:rPr>
                            <w:t>DEAN-17-S13-2</w:t>
                          </w: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8.95pt;height:19.95pt;width:90.75pt;z-index:251660288;mso-width-relative:page;mso-height-relative:page;" fillcolor="#FFFFFF" filled="t" stroked="t" coordsize="21600,21600" o:gfxdata="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J3LMLYAAAACQEAAA8AAAAAAAAAAQAgAAAAIgAAAGRycy9kb3du&#10;cmV2LnhtbFBLAQIUABQAAAAIAIdO4kCovHyEOAIAAIcEAAAOAAAAAAAAAAEAIAAAACcBAABkcnMv&#10;ZTJvRG9jLnhtbFBLBQYAAAAABgAGAFkBAADRBQAAAAA=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ascii="Calibri" w:hAnsi="Calibri" w:eastAsia="微软雅黑" w:cs="Calibri"/>
                        <w:sz w:val="24"/>
                      </w:rPr>
                    </w:pPr>
                    <w:r>
                      <w:rPr>
                        <w:rFonts w:ascii="Calibri" w:hAnsi="Calibri" w:eastAsia="微软雅黑" w:cs="Calibri"/>
                        <w:sz w:val="24"/>
                      </w:rPr>
                      <w:t>DEAN-17-S13-2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2505075" cy="409575"/>
          <wp:effectExtent l="0" t="0" r="9525" b="9525"/>
          <wp:docPr id="5" name="图片 5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校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5037455</wp:posOffset>
              </wp:positionH>
              <wp:positionV relativeFrom="paragraph">
                <wp:posOffset>104140</wp:posOffset>
              </wp:positionV>
              <wp:extent cx="1066800" cy="262890"/>
              <wp:effectExtent l="5080" t="5080" r="13970" b="1778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>
                            <w:rPr>
                              <w:rFonts w:eastAsia="微软雅黑" w:cs="Calibri"/>
                              <w:sz w:val="24"/>
                            </w:rPr>
                            <w:t>DEAN-17-K16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65pt;margin-top:8.2pt;height:20.7pt;width:84pt;z-index:251661312;mso-width-relative:page;mso-height-relative:page;" fillcolor="#FFFFFF" filled="t" stroked="t" coordsize="21600,21600" o:gfxdata="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+NyLHYAAAACQEAAA8AAAAAAAAAAQAgAAAAIgAAAGRycy9k&#10;b3ducmV2LnhtbFBLAQIUABQAAAAIAIdO4kCmZUOOOwIAAIcEAAAOAAAAAAAAAAEAIAAAACcBAABk&#10;cnMvZTJvRG9jLnhtbFBLBQYAAAAABgAGAFkBAADUBQAAAAA=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>
                      <w:rPr>
                        <w:rFonts w:eastAsia="微软雅黑" w:cs="Calibri"/>
                        <w:sz w:val="24"/>
                      </w:rPr>
                      <w:t>DEAN-17-K16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微软雅黑" w:hAnsi="微软雅黑" w:eastAsia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2505075" cy="409575"/>
          <wp:effectExtent l="0" t="0" r="9525" b="9525"/>
          <wp:docPr id="7" name="图片 7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学校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C1B00"/>
    <w:rsid w:val="097272EB"/>
    <w:rsid w:val="0A847865"/>
    <w:rsid w:val="102C2887"/>
    <w:rsid w:val="146434C3"/>
    <w:rsid w:val="1711252E"/>
    <w:rsid w:val="19AF15A8"/>
    <w:rsid w:val="1CF27362"/>
    <w:rsid w:val="1EF3DACB"/>
    <w:rsid w:val="230D80AA"/>
    <w:rsid w:val="27DC1B00"/>
    <w:rsid w:val="2FE33095"/>
    <w:rsid w:val="2FFF49A5"/>
    <w:rsid w:val="36502535"/>
    <w:rsid w:val="389D6399"/>
    <w:rsid w:val="38DA7C10"/>
    <w:rsid w:val="397D7FA5"/>
    <w:rsid w:val="3AAF5F81"/>
    <w:rsid w:val="3DE74E39"/>
    <w:rsid w:val="470A7B5A"/>
    <w:rsid w:val="48F66043"/>
    <w:rsid w:val="573B4E34"/>
    <w:rsid w:val="5F7945A3"/>
    <w:rsid w:val="645E3C91"/>
    <w:rsid w:val="64B22946"/>
    <w:rsid w:val="660B254B"/>
    <w:rsid w:val="68112C30"/>
    <w:rsid w:val="683B70FF"/>
    <w:rsid w:val="7441333F"/>
    <w:rsid w:val="77DF99E1"/>
    <w:rsid w:val="7B8C5DB2"/>
    <w:rsid w:val="7CF75B3B"/>
    <w:rsid w:val="7EBC9ED4"/>
    <w:rsid w:val="7EFE4EEE"/>
    <w:rsid w:val="7EFF70B3"/>
    <w:rsid w:val="7F87F883"/>
    <w:rsid w:val="7FFB5D55"/>
    <w:rsid w:val="8A9F958F"/>
    <w:rsid w:val="9B769E77"/>
    <w:rsid w:val="A2B720A4"/>
    <w:rsid w:val="BC7C1FF1"/>
    <w:rsid w:val="CC9718B2"/>
    <w:rsid w:val="CEFF45CB"/>
    <w:rsid w:val="CFE72269"/>
    <w:rsid w:val="DF7FA35C"/>
    <w:rsid w:val="DFFDB5AE"/>
    <w:rsid w:val="ED3D28BE"/>
    <w:rsid w:val="F1EDD37B"/>
    <w:rsid w:val="F23FC6E3"/>
    <w:rsid w:val="F36FF2CF"/>
    <w:rsid w:val="F3FB6222"/>
    <w:rsid w:val="FBB6C83C"/>
    <w:rsid w:val="FBED4324"/>
    <w:rsid w:val="FCC756B2"/>
    <w:rsid w:val="FF6767CB"/>
    <w:rsid w:val="FFA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2020-09-18T06:27:00Z</dcterms:created>
  <dc:creator>lenovo</dc:creator>
  <cp:lastModifiedBy>lenovo</cp:lastModifiedBy>
  <cp:lastPrinted>2020-09-18T06:29:00Z</cp:lastPrinted>
  <dcterms:modified xsi:type="dcterms:W3CDTF">2021-09-08T01:54:35Z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68D25C83D772424499A4C16D4FBFA83B</vt:lpwstr>
  </property>
</Properties>
</file>