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B1" w:rsidRPr="000A30FF" w:rsidRDefault="00D21DE8" w:rsidP="00D21DE8">
      <w:pPr>
        <w:spacing w:line="360" w:lineRule="auto"/>
        <w:jc w:val="center"/>
        <w:outlineLvl w:val="1"/>
        <w:rPr>
          <w:rFonts w:ascii="黑体" w:eastAsia="黑体" w:hAnsi="宋体"/>
          <w:b/>
          <w:sz w:val="28"/>
          <w:szCs w:val="28"/>
        </w:rPr>
      </w:pPr>
      <w:bookmarkStart w:id="0" w:name="_Toc374880808"/>
      <w:r>
        <w:rPr>
          <w:rFonts w:ascii="黑体" w:eastAsia="黑体" w:hint="eastAsia"/>
          <w:b/>
          <w:sz w:val="28"/>
          <w:szCs w:val="28"/>
        </w:rPr>
        <w:t>2016</w:t>
      </w:r>
      <w:r w:rsidR="00CF21B1">
        <w:rPr>
          <w:rFonts w:ascii="黑体" w:eastAsia="黑体" w:hint="eastAsia"/>
          <w:b/>
          <w:sz w:val="28"/>
          <w:szCs w:val="28"/>
        </w:rPr>
        <w:t>第</w:t>
      </w:r>
      <w:r w:rsidRPr="00D21DE8">
        <w:rPr>
          <w:rFonts w:ascii="黑体" w:eastAsia="黑体" w:hint="eastAsia"/>
          <w:b/>
          <w:sz w:val="28"/>
          <w:szCs w:val="28"/>
          <w:highlight w:val="yellow"/>
        </w:rPr>
        <w:t>二</w:t>
      </w:r>
      <w:r w:rsidR="00CF21B1" w:rsidRPr="000A30FF">
        <w:rPr>
          <w:rFonts w:ascii="黑体" w:eastAsia="黑体" w:hint="eastAsia"/>
          <w:b/>
          <w:sz w:val="28"/>
          <w:szCs w:val="28"/>
        </w:rPr>
        <w:t>届</w:t>
      </w:r>
      <w:r>
        <w:rPr>
          <w:rFonts w:ascii="黑体" w:eastAsia="黑体" w:hint="eastAsia"/>
          <w:b/>
          <w:sz w:val="28"/>
          <w:szCs w:val="28"/>
        </w:rPr>
        <w:t>浙经院税务</w:t>
      </w:r>
      <w:r w:rsidR="00CF21B1" w:rsidRPr="000A30FF">
        <w:rPr>
          <w:rFonts w:ascii="黑体" w:eastAsia="黑体" w:hint="eastAsia"/>
          <w:b/>
          <w:sz w:val="28"/>
          <w:szCs w:val="28"/>
        </w:rPr>
        <w:t>技能</w:t>
      </w:r>
      <w:r w:rsidR="00CF21B1" w:rsidRPr="000A30FF">
        <w:rPr>
          <w:rFonts w:ascii="黑体" w:eastAsia="黑体" w:hAnsi="宋体" w:hint="eastAsia"/>
          <w:b/>
          <w:sz w:val="28"/>
          <w:szCs w:val="28"/>
        </w:rPr>
        <w:t>竞赛规程</w:t>
      </w:r>
      <w:bookmarkEnd w:id="0"/>
    </w:p>
    <w:p w:rsidR="00CF21B1" w:rsidRPr="000A30FF" w:rsidRDefault="00CF21B1" w:rsidP="00CF21B1">
      <w:pPr>
        <w:spacing w:line="360" w:lineRule="auto"/>
        <w:jc w:val="center"/>
        <w:rPr>
          <w:rFonts w:ascii="黑体" w:eastAsia="黑体" w:hAnsi="宋体"/>
          <w:b/>
          <w:sz w:val="28"/>
          <w:szCs w:val="28"/>
        </w:rPr>
      </w:pPr>
    </w:p>
    <w:p w:rsidR="00CF21B1" w:rsidRPr="00B30060" w:rsidRDefault="00CF21B1" w:rsidP="0046201D">
      <w:pPr>
        <w:spacing w:line="360" w:lineRule="auto"/>
        <w:ind w:firstLineChars="200" w:firstLine="482"/>
        <w:rPr>
          <w:rFonts w:ascii="仿宋_GB2312" w:eastAsia="仿宋_GB2312" w:hAnsi="宋体"/>
          <w:sz w:val="24"/>
        </w:rPr>
      </w:pPr>
      <w:r w:rsidRPr="00416829">
        <w:rPr>
          <w:rFonts w:ascii="仿宋_GB2312" w:eastAsia="仿宋_GB2312" w:hAnsi="宋体" w:hint="eastAsia"/>
          <w:b/>
          <w:sz w:val="24"/>
        </w:rPr>
        <w:t>一、竞赛</w:t>
      </w:r>
      <w:r w:rsidR="00B30060">
        <w:rPr>
          <w:rFonts w:ascii="仿宋_GB2312" w:eastAsia="仿宋_GB2312" w:hAnsi="宋体" w:hint="eastAsia"/>
          <w:b/>
          <w:sz w:val="24"/>
        </w:rPr>
        <w:t>名称：</w:t>
      </w:r>
      <w:r w:rsidR="00B30060" w:rsidRPr="00B30060">
        <w:rPr>
          <w:rFonts w:ascii="仿宋_GB2312" w:eastAsia="仿宋_GB2312" w:hAnsi="宋体" w:hint="eastAsia"/>
          <w:sz w:val="24"/>
        </w:rPr>
        <w:t>税务技能竞赛</w:t>
      </w:r>
    </w:p>
    <w:p w:rsidR="00CF21B1" w:rsidRPr="00416829" w:rsidRDefault="00CF21B1" w:rsidP="0046201D">
      <w:pPr>
        <w:spacing w:line="360" w:lineRule="auto"/>
        <w:ind w:firstLineChars="200" w:firstLine="482"/>
        <w:rPr>
          <w:rFonts w:ascii="仿宋_GB2312" w:eastAsia="仿宋_GB2312" w:hAnsi="宋体"/>
          <w:b/>
          <w:sz w:val="24"/>
        </w:rPr>
      </w:pPr>
      <w:r w:rsidRPr="00416829">
        <w:rPr>
          <w:rFonts w:ascii="仿宋_GB2312" w:eastAsia="仿宋_GB2312" w:hAnsi="宋体" w:hint="eastAsia"/>
          <w:b/>
          <w:sz w:val="24"/>
        </w:rPr>
        <w:t>二、承办部门及竞赛组织机构</w:t>
      </w:r>
    </w:p>
    <w:p w:rsidR="00CF21B1" w:rsidRPr="00416829" w:rsidRDefault="00CF21B1" w:rsidP="00CF21B1">
      <w:pPr>
        <w:spacing w:line="360" w:lineRule="auto"/>
        <w:ind w:firstLineChars="200" w:firstLine="480"/>
        <w:rPr>
          <w:rFonts w:ascii="仿宋_GB2312" w:eastAsia="仿宋_GB2312" w:hAnsi="宋体"/>
          <w:sz w:val="24"/>
        </w:rPr>
      </w:pPr>
      <w:r w:rsidRPr="00416829">
        <w:rPr>
          <w:rFonts w:ascii="仿宋_GB2312" w:eastAsia="仿宋_GB2312" w:hAnsi="宋体" w:hint="eastAsia"/>
          <w:sz w:val="24"/>
        </w:rPr>
        <w:t>承办：</w:t>
      </w:r>
      <w:r>
        <w:rPr>
          <w:rFonts w:ascii="仿宋_GB2312" w:eastAsia="仿宋_GB2312" w:hAnsi="宋体" w:hint="eastAsia"/>
          <w:sz w:val="24"/>
        </w:rPr>
        <w:t>财会金融</w:t>
      </w:r>
      <w:r w:rsidRPr="00416829">
        <w:rPr>
          <w:rFonts w:ascii="仿宋_GB2312" w:eastAsia="仿宋_GB2312" w:hAnsi="宋体" w:hint="eastAsia"/>
          <w:sz w:val="24"/>
        </w:rPr>
        <w:t>学院</w:t>
      </w:r>
      <w:r w:rsidR="00276123">
        <w:rPr>
          <w:rFonts w:ascii="仿宋_GB2312" w:eastAsia="仿宋_GB2312" w:hAnsi="宋体" w:hint="eastAsia"/>
          <w:sz w:val="24"/>
        </w:rPr>
        <w:t xml:space="preserve">  </w:t>
      </w:r>
      <w:r w:rsidR="0078776D" w:rsidRPr="0078776D">
        <w:rPr>
          <w:rFonts w:ascii="仿宋_GB2312" w:eastAsia="仿宋_GB2312" w:hAnsi="宋体" w:hint="eastAsia"/>
          <w:sz w:val="24"/>
        </w:rPr>
        <w:t>税友</w:t>
      </w:r>
      <w:r w:rsidR="0035412F">
        <w:rPr>
          <w:rFonts w:ascii="仿宋_GB2312" w:eastAsia="仿宋_GB2312" w:hAnsi="宋体" w:hint="eastAsia"/>
          <w:sz w:val="24"/>
        </w:rPr>
        <w:t>集团</w:t>
      </w:r>
      <w:r w:rsidR="0078776D" w:rsidRPr="0078776D">
        <w:rPr>
          <w:rFonts w:ascii="仿宋_GB2312" w:eastAsia="仿宋_GB2312" w:hAnsi="宋体" w:hint="eastAsia"/>
          <w:sz w:val="24"/>
        </w:rPr>
        <w:t>衡信教育科技有限公司</w:t>
      </w:r>
    </w:p>
    <w:p w:rsidR="00CF21B1" w:rsidRDefault="00CF21B1" w:rsidP="00CF21B1">
      <w:pPr>
        <w:spacing w:line="360" w:lineRule="auto"/>
        <w:ind w:firstLineChars="200" w:firstLine="480"/>
        <w:rPr>
          <w:rFonts w:ascii="仿宋_GB2312" w:eastAsia="仿宋_GB2312" w:hAnsi="宋体"/>
          <w:sz w:val="24"/>
        </w:rPr>
      </w:pPr>
      <w:r w:rsidRPr="00416829">
        <w:rPr>
          <w:rFonts w:ascii="仿宋_GB2312" w:eastAsia="仿宋_GB2312" w:hAnsi="宋体" w:hint="eastAsia"/>
          <w:sz w:val="24"/>
        </w:rPr>
        <w:t>竞赛组织机构：</w:t>
      </w:r>
      <w:r>
        <w:rPr>
          <w:rFonts w:ascii="仿宋_GB2312" w:eastAsia="仿宋_GB2312" w:hAnsi="宋体" w:hint="eastAsia"/>
          <w:sz w:val="24"/>
        </w:rPr>
        <w:t>会计专业</w:t>
      </w:r>
      <w:r w:rsidRPr="00416829">
        <w:rPr>
          <w:rFonts w:ascii="仿宋_GB2312" w:eastAsia="仿宋_GB2312" w:hAnsi="宋体" w:hint="eastAsia"/>
          <w:sz w:val="24"/>
        </w:rPr>
        <w:t>教研室</w:t>
      </w:r>
      <w:r>
        <w:rPr>
          <w:rFonts w:ascii="仿宋_GB2312" w:eastAsia="仿宋_GB2312" w:hAnsi="宋体" w:hint="eastAsia"/>
          <w:sz w:val="24"/>
        </w:rPr>
        <w:t xml:space="preserve">  </w:t>
      </w:r>
    </w:p>
    <w:p w:rsidR="0078776D" w:rsidRPr="0078776D" w:rsidRDefault="0078776D" w:rsidP="0046201D">
      <w:pPr>
        <w:spacing w:line="360" w:lineRule="auto"/>
        <w:ind w:firstLineChars="200" w:firstLine="482"/>
        <w:rPr>
          <w:rFonts w:ascii="仿宋_GB2312" w:eastAsia="仿宋_GB2312" w:hAnsi="宋体"/>
          <w:b/>
          <w:sz w:val="24"/>
        </w:rPr>
      </w:pPr>
      <w:r w:rsidRPr="0078776D">
        <w:rPr>
          <w:rFonts w:ascii="仿宋_GB2312" w:eastAsia="仿宋_GB2312" w:hAnsi="宋体" w:hint="eastAsia"/>
          <w:b/>
          <w:sz w:val="24"/>
        </w:rPr>
        <w:t>三、竞赛对象</w:t>
      </w:r>
    </w:p>
    <w:p w:rsidR="0078776D" w:rsidRPr="000319E7" w:rsidRDefault="000319E7" w:rsidP="000319E7">
      <w:pPr>
        <w:spacing w:line="360" w:lineRule="auto"/>
        <w:ind w:firstLineChars="200" w:firstLine="480"/>
        <w:rPr>
          <w:rFonts w:ascii="仿宋_GB2312" w:eastAsia="仿宋_GB2312" w:hAnsi="宋体"/>
          <w:sz w:val="24"/>
        </w:rPr>
      </w:pPr>
      <w:r w:rsidRPr="000319E7">
        <w:rPr>
          <w:rFonts w:ascii="仿宋_GB2312" w:eastAsia="仿宋_GB2312" w:hAnsi="宋体"/>
          <w:sz w:val="24"/>
        </w:rPr>
        <w:t>财会金融学院会计、财务管理专业</w:t>
      </w:r>
      <w:r w:rsidR="003D61CF">
        <w:rPr>
          <w:rFonts w:ascii="仿宋_GB2312" w:eastAsia="仿宋_GB2312" w:hAnsi="宋体" w:hint="eastAsia"/>
          <w:sz w:val="24"/>
        </w:rPr>
        <w:t>学生</w:t>
      </w:r>
    </w:p>
    <w:p w:rsidR="00CF21B1" w:rsidRDefault="0046201D" w:rsidP="0046201D">
      <w:pPr>
        <w:spacing w:line="360" w:lineRule="auto"/>
        <w:ind w:firstLineChars="200" w:firstLine="482"/>
        <w:rPr>
          <w:rFonts w:ascii="仿宋_GB2312" w:eastAsia="仿宋_GB2312" w:hAnsi="宋体"/>
          <w:b/>
          <w:sz w:val="24"/>
        </w:rPr>
      </w:pPr>
      <w:r>
        <w:rPr>
          <w:rFonts w:ascii="仿宋_GB2312" w:eastAsia="仿宋_GB2312" w:hAnsi="宋体" w:hint="eastAsia"/>
          <w:b/>
          <w:sz w:val="24"/>
        </w:rPr>
        <w:t>四</w:t>
      </w:r>
      <w:r w:rsidR="00CF21B1" w:rsidRPr="00416829">
        <w:rPr>
          <w:rFonts w:ascii="仿宋_GB2312" w:eastAsia="仿宋_GB2312" w:hAnsi="宋体" w:hint="eastAsia"/>
          <w:b/>
          <w:sz w:val="24"/>
        </w:rPr>
        <w:t>、竞赛</w:t>
      </w:r>
      <w:r w:rsidR="00C62A4D">
        <w:rPr>
          <w:rFonts w:ascii="仿宋_GB2312" w:eastAsia="仿宋_GB2312" w:hAnsi="宋体" w:hint="eastAsia"/>
          <w:b/>
          <w:sz w:val="24"/>
        </w:rPr>
        <w:t>形式</w:t>
      </w:r>
    </w:p>
    <w:p w:rsidR="0046201D" w:rsidRDefault="00C62A4D" w:rsidP="0046201D">
      <w:pPr>
        <w:spacing w:line="360" w:lineRule="auto"/>
        <w:ind w:firstLine="465"/>
        <w:rPr>
          <w:rFonts w:ascii="仿宋_GB2312" w:eastAsia="仿宋_GB2312" w:hAnsi="宋体"/>
          <w:sz w:val="24"/>
        </w:rPr>
      </w:pPr>
      <w:r w:rsidRPr="00C62A4D">
        <w:rPr>
          <w:rFonts w:ascii="仿宋_GB2312" w:eastAsia="仿宋_GB2312" w:hAnsi="宋体" w:hint="eastAsia"/>
          <w:sz w:val="24"/>
        </w:rPr>
        <w:t>本项目为个人赛</w:t>
      </w:r>
      <w:r>
        <w:rPr>
          <w:rFonts w:ascii="仿宋_GB2312" w:eastAsia="仿宋_GB2312" w:hAnsi="宋体" w:hint="eastAsia"/>
          <w:sz w:val="24"/>
        </w:rPr>
        <w:t>，</w:t>
      </w:r>
      <w:r w:rsidR="00FB34D4">
        <w:rPr>
          <w:rFonts w:ascii="仿宋_GB2312" w:eastAsia="仿宋_GB2312" w:hAnsi="宋体" w:hint="eastAsia"/>
          <w:sz w:val="24"/>
        </w:rPr>
        <w:t>在税务实训室进行增值税专用发票开具、抄报税和网上申报实操竞赛。</w:t>
      </w:r>
    </w:p>
    <w:p w:rsidR="00FB34D4" w:rsidRDefault="0046201D" w:rsidP="0046201D">
      <w:pPr>
        <w:spacing w:line="360" w:lineRule="auto"/>
        <w:ind w:firstLine="465"/>
        <w:rPr>
          <w:rFonts w:ascii="仿宋_GB2312" w:eastAsia="仿宋_GB2312" w:hAnsi="宋体"/>
          <w:b/>
          <w:sz w:val="24"/>
        </w:rPr>
      </w:pPr>
      <w:r>
        <w:rPr>
          <w:rFonts w:ascii="仿宋_GB2312" w:eastAsia="仿宋_GB2312" w:hAnsi="宋体" w:hint="eastAsia"/>
          <w:b/>
          <w:sz w:val="24"/>
        </w:rPr>
        <w:t>五</w:t>
      </w:r>
      <w:r w:rsidR="00FB34D4" w:rsidRPr="00FB34D4">
        <w:rPr>
          <w:rFonts w:ascii="仿宋_GB2312" w:eastAsia="仿宋_GB2312" w:hAnsi="宋体" w:hint="eastAsia"/>
          <w:b/>
          <w:sz w:val="24"/>
        </w:rPr>
        <w:t>、竞赛内容</w:t>
      </w:r>
    </w:p>
    <w:p w:rsidR="008C676A" w:rsidRDefault="008C676A" w:rsidP="008C676A">
      <w:pPr>
        <w:spacing w:line="360" w:lineRule="auto"/>
        <w:ind w:firstLine="465"/>
        <w:rPr>
          <w:rFonts w:ascii="仿宋_GB2312" w:eastAsia="仿宋_GB2312" w:hAnsi="宋体"/>
          <w:sz w:val="24"/>
        </w:rPr>
      </w:pPr>
      <w:r>
        <w:rPr>
          <w:rFonts w:ascii="仿宋_GB2312" w:eastAsia="仿宋_GB2312" w:hAnsi="宋体" w:hint="eastAsia"/>
          <w:sz w:val="24"/>
        </w:rPr>
        <w:t>（</w:t>
      </w:r>
      <w:r w:rsidR="004B22A0">
        <w:rPr>
          <w:rFonts w:ascii="仿宋_GB2312" w:eastAsia="仿宋_GB2312" w:hAnsi="宋体" w:hint="eastAsia"/>
          <w:sz w:val="24"/>
        </w:rPr>
        <w:t>1</w:t>
      </w:r>
      <w:r>
        <w:rPr>
          <w:rFonts w:ascii="仿宋_GB2312" w:eastAsia="仿宋_GB2312" w:hAnsi="宋体" w:hint="eastAsia"/>
          <w:sz w:val="24"/>
        </w:rPr>
        <w:t>）增值税专用发票填开，包括发票读入核对、正常发票、折扣发票、清单发票、负数发票填开、发票查询统计、发票作废、发票打印。</w:t>
      </w:r>
    </w:p>
    <w:p w:rsidR="008C676A" w:rsidRDefault="008C676A" w:rsidP="008C676A">
      <w:pPr>
        <w:spacing w:line="360" w:lineRule="auto"/>
        <w:ind w:firstLine="465"/>
        <w:rPr>
          <w:rFonts w:ascii="仿宋_GB2312" w:eastAsia="仿宋_GB2312" w:hAnsi="宋体"/>
          <w:sz w:val="24"/>
        </w:rPr>
      </w:pPr>
      <w:r>
        <w:rPr>
          <w:rFonts w:ascii="仿宋_GB2312" w:eastAsia="仿宋_GB2312" w:hAnsi="宋体" w:hint="eastAsia"/>
          <w:sz w:val="24"/>
        </w:rPr>
        <w:t>（</w:t>
      </w:r>
      <w:r w:rsidR="004B22A0">
        <w:rPr>
          <w:rFonts w:ascii="仿宋_GB2312" w:eastAsia="仿宋_GB2312" w:hAnsi="宋体" w:hint="eastAsia"/>
          <w:sz w:val="24"/>
        </w:rPr>
        <w:t>2</w:t>
      </w:r>
      <w:r>
        <w:rPr>
          <w:rFonts w:ascii="仿宋_GB2312" w:eastAsia="仿宋_GB2312" w:hAnsi="宋体" w:hint="eastAsia"/>
          <w:sz w:val="24"/>
        </w:rPr>
        <w:t>）增值税发票网上抄报税，包括抄税处理、报税处理</w:t>
      </w:r>
      <w:r w:rsidR="004B22A0">
        <w:rPr>
          <w:rFonts w:ascii="仿宋_GB2312" w:eastAsia="仿宋_GB2312" w:hAnsi="宋体" w:hint="eastAsia"/>
          <w:sz w:val="24"/>
        </w:rPr>
        <w:t>。</w:t>
      </w:r>
    </w:p>
    <w:p w:rsidR="008C676A" w:rsidRPr="0046201D" w:rsidRDefault="008C676A" w:rsidP="008C676A">
      <w:pPr>
        <w:spacing w:line="360" w:lineRule="auto"/>
        <w:ind w:firstLine="465"/>
        <w:rPr>
          <w:rFonts w:ascii="仿宋_GB2312" w:eastAsia="仿宋_GB2312" w:hAnsi="宋体"/>
          <w:sz w:val="24"/>
        </w:rPr>
      </w:pPr>
      <w:r>
        <w:rPr>
          <w:rFonts w:ascii="仿宋_GB2312" w:eastAsia="仿宋_GB2312" w:hAnsi="宋体" w:hint="eastAsia"/>
          <w:sz w:val="24"/>
        </w:rPr>
        <w:t>（4）增值税一般纳税人网上申报，包括发票的采集、网上缴税。</w:t>
      </w:r>
    </w:p>
    <w:p w:rsidR="00966380" w:rsidRPr="004F2E4B" w:rsidRDefault="0046201D" w:rsidP="0046201D">
      <w:pPr>
        <w:spacing w:line="360" w:lineRule="auto"/>
        <w:ind w:firstLineChars="200" w:firstLine="482"/>
        <w:rPr>
          <w:rFonts w:ascii="仿宋_GB2312" w:eastAsia="仿宋_GB2312" w:hAnsi="宋体"/>
          <w:b/>
          <w:sz w:val="24"/>
        </w:rPr>
      </w:pPr>
      <w:r>
        <w:rPr>
          <w:rFonts w:ascii="仿宋_GB2312" w:eastAsia="仿宋_GB2312" w:hAnsi="宋体" w:hint="eastAsia"/>
          <w:b/>
          <w:sz w:val="24"/>
        </w:rPr>
        <w:t>六</w:t>
      </w:r>
      <w:r w:rsidR="004F2E4B" w:rsidRPr="004F2E4B">
        <w:rPr>
          <w:rFonts w:ascii="仿宋_GB2312" w:eastAsia="仿宋_GB2312" w:hAnsi="宋体" w:hint="eastAsia"/>
          <w:b/>
          <w:sz w:val="24"/>
        </w:rPr>
        <w:t>、竞赛规则与评分标准</w:t>
      </w:r>
    </w:p>
    <w:p w:rsidR="006F3DCD" w:rsidRDefault="006F3DCD" w:rsidP="006F3DCD">
      <w:pPr>
        <w:widowControl/>
        <w:spacing w:line="360" w:lineRule="auto"/>
        <w:ind w:firstLine="465"/>
        <w:jc w:val="left"/>
        <w:rPr>
          <w:rFonts w:ascii="仿宋_GB2312" w:eastAsia="仿宋_GB2312" w:hAnsi="宋体"/>
          <w:sz w:val="24"/>
        </w:rPr>
      </w:pPr>
      <w:r>
        <w:rPr>
          <w:rFonts w:ascii="仿宋_GB2312" w:eastAsia="仿宋_GB2312" w:hAnsi="宋体" w:hint="eastAsia"/>
          <w:sz w:val="24"/>
        </w:rPr>
        <w:t>1</w:t>
      </w:r>
      <w:r w:rsidR="00CA5330">
        <w:rPr>
          <w:rFonts w:ascii="仿宋_GB2312" w:eastAsia="仿宋_GB2312" w:hAnsi="宋体" w:hint="eastAsia"/>
          <w:sz w:val="24"/>
        </w:rPr>
        <w:t>．</w:t>
      </w:r>
      <w:r>
        <w:rPr>
          <w:rFonts w:ascii="仿宋_GB2312" w:eastAsia="仿宋_GB2312" w:hAnsi="宋体" w:hint="eastAsia"/>
          <w:sz w:val="24"/>
        </w:rPr>
        <w:t>比赛方式</w:t>
      </w:r>
    </w:p>
    <w:p w:rsidR="006F3DCD" w:rsidRDefault="00460984" w:rsidP="006F3DCD">
      <w:pPr>
        <w:widowControl/>
        <w:spacing w:line="360" w:lineRule="auto"/>
        <w:ind w:firstLine="465"/>
        <w:jc w:val="left"/>
        <w:rPr>
          <w:rFonts w:ascii="仿宋_GB2312" w:eastAsia="仿宋_GB2312" w:hAnsi="宋体"/>
          <w:sz w:val="24"/>
        </w:rPr>
      </w:pPr>
      <w:r w:rsidRPr="00416829">
        <w:rPr>
          <w:rFonts w:ascii="仿宋_GB2312" w:eastAsia="仿宋_GB2312" w:hAnsi="宋体" w:hint="eastAsia"/>
          <w:sz w:val="24"/>
        </w:rPr>
        <w:t>赛题在比赛开始前现场发放给每一位参赛</w:t>
      </w:r>
      <w:r>
        <w:rPr>
          <w:rFonts w:ascii="仿宋_GB2312" w:eastAsia="仿宋_GB2312" w:hAnsi="宋体" w:hint="eastAsia"/>
          <w:sz w:val="24"/>
        </w:rPr>
        <w:t>选手，</w:t>
      </w:r>
      <w:r w:rsidRPr="00416829">
        <w:rPr>
          <w:rFonts w:ascii="仿宋_GB2312" w:eastAsia="仿宋_GB2312" w:hAnsi="宋体" w:hint="eastAsia"/>
          <w:sz w:val="24"/>
        </w:rPr>
        <w:t>参赛</w:t>
      </w:r>
      <w:r>
        <w:rPr>
          <w:rFonts w:ascii="仿宋_GB2312" w:eastAsia="仿宋_GB2312" w:hAnsi="宋体" w:hint="eastAsia"/>
          <w:sz w:val="24"/>
        </w:rPr>
        <w:t>选手</w:t>
      </w:r>
      <w:r w:rsidRPr="00416829">
        <w:rPr>
          <w:rFonts w:ascii="仿宋_GB2312" w:eastAsia="仿宋_GB2312" w:hAnsi="宋体" w:hint="eastAsia"/>
          <w:sz w:val="24"/>
        </w:rPr>
        <w:t>在比赛时间内</w:t>
      </w:r>
      <w:r w:rsidRPr="00460984">
        <w:rPr>
          <w:rFonts w:ascii="仿宋_GB2312" w:eastAsia="仿宋_GB2312" w:hAnsi="宋体" w:hint="eastAsia"/>
          <w:sz w:val="24"/>
        </w:rPr>
        <w:t>根据赛题所提供的企业经济业务资料，</w:t>
      </w:r>
      <w:r>
        <w:rPr>
          <w:rFonts w:ascii="仿宋_GB2312" w:eastAsia="仿宋_GB2312" w:hAnsi="宋体" w:hint="eastAsia"/>
          <w:sz w:val="24"/>
        </w:rPr>
        <w:t>按要求</w:t>
      </w:r>
      <w:r w:rsidR="006F3DCD">
        <w:rPr>
          <w:rFonts w:ascii="仿宋_GB2312" w:eastAsia="仿宋_GB2312" w:hAnsi="宋体" w:hint="eastAsia"/>
          <w:sz w:val="24"/>
        </w:rPr>
        <w:t>在税务实训室税务实训平台上进行操作，在规定时间</w:t>
      </w:r>
      <w:r>
        <w:rPr>
          <w:rFonts w:ascii="仿宋_GB2312" w:eastAsia="仿宋_GB2312" w:hAnsi="宋体" w:hint="eastAsia"/>
          <w:sz w:val="24"/>
        </w:rPr>
        <w:t>提交</w:t>
      </w:r>
      <w:r w:rsidR="00394A88">
        <w:rPr>
          <w:rFonts w:ascii="仿宋_GB2312" w:eastAsia="仿宋_GB2312" w:hAnsi="宋体" w:hint="eastAsia"/>
          <w:sz w:val="24"/>
        </w:rPr>
        <w:t>操作结果并完成打印</w:t>
      </w:r>
      <w:r>
        <w:rPr>
          <w:rFonts w:ascii="仿宋_GB2312" w:eastAsia="仿宋_GB2312" w:hAnsi="宋体" w:hint="eastAsia"/>
          <w:sz w:val="24"/>
        </w:rPr>
        <w:t>。</w:t>
      </w:r>
    </w:p>
    <w:p w:rsidR="00460984" w:rsidRDefault="00460984" w:rsidP="006F3DCD">
      <w:pPr>
        <w:widowControl/>
        <w:spacing w:line="360" w:lineRule="auto"/>
        <w:ind w:firstLine="465"/>
        <w:jc w:val="left"/>
        <w:rPr>
          <w:rFonts w:ascii="仿宋_GB2312" w:eastAsia="仿宋_GB2312" w:hAnsi="宋体"/>
          <w:sz w:val="24"/>
        </w:rPr>
      </w:pPr>
      <w:r>
        <w:rPr>
          <w:rFonts w:ascii="仿宋_GB2312" w:eastAsia="仿宋_GB2312" w:hAnsi="宋体" w:hint="eastAsia"/>
          <w:sz w:val="24"/>
        </w:rPr>
        <w:t>2</w:t>
      </w:r>
      <w:r w:rsidR="00CA5330">
        <w:rPr>
          <w:rFonts w:ascii="仿宋_GB2312" w:eastAsia="仿宋_GB2312" w:hAnsi="宋体" w:hint="eastAsia"/>
          <w:sz w:val="24"/>
        </w:rPr>
        <w:t>．</w:t>
      </w:r>
      <w:r>
        <w:rPr>
          <w:rFonts w:ascii="仿宋_GB2312" w:eastAsia="仿宋_GB2312" w:hAnsi="宋体" w:hint="eastAsia"/>
          <w:sz w:val="24"/>
        </w:rPr>
        <w:t>成绩评判</w:t>
      </w:r>
    </w:p>
    <w:p w:rsidR="006F3DCD" w:rsidRDefault="00394A88" w:rsidP="00981663">
      <w:pPr>
        <w:widowControl/>
        <w:adjustRightInd w:val="0"/>
        <w:snapToGrid w:val="0"/>
        <w:spacing w:line="360" w:lineRule="auto"/>
        <w:ind w:firstLineChars="200" w:firstLine="480"/>
        <w:jc w:val="left"/>
        <w:rPr>
          <w:rFonts w:ascii="仿宋_GB2312" w:eastAsia="仿宋_GB2312" w:hAnsi="宋体"/>
          <w:sz w:val="24"/>
        </w:rPr>
      </w:pPr>
      <w:r w:rsidRPr="00394A88">
        <w:rPr>
          <w:rFonts w:ascii="仿宋_GB2312" w:eastAsia="仿宋_GB2312" w:hAnsi="宋体" w:hint="eastAsia"/>
          <w:sz w:val="24"/>
        </w:rPr>
        <w:t>本赛项采用裁判组人工评分和系统自动评分相结合的评分方法。其中，增值税专用发票开具的规范性采取裁判组人工</w:t>
      </w:r>
      <w:r w:rsidR="00981663">
        <w:rPr>
          <w:rFonts w:ascii="仿宋_GB2312" w:eastAsia="仿宋_GB2312" w:hAnsi="宋体" w:hint="eastAsia"/>
          <w:sz w:val="24"/>
        </w:rPr>
        <w:t>评分</w:t>
      </w:r>
      <w:r w:rsidRPr="00394A88">
        <w:rPr>
          <w:rFonts w:ascii="仿宋_GB2312" w:eastAsia="仿宋_GB2312" w:hAnsi="宋体" w:hint="eastAsia"/>
          <w:sz w:val="24"/>
        </w:rPr>
        <w:t>，发票开具的正确性采取系统自动评分；其他比赛内容采用系统自动评分方法。</w:t>
      </w:r>
    </w:p>
    <w:p w:rsidR="00981663" w:rsidRPr="00981663" w:rsidRDefault="00981663" w:rsidP="00981663">
      <w:pPr>
        <w:adjustRightInd w:val="0"/>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评分细则</w:t>
      </w:r>
      <w:r>
        <w:rPr>
          <w:rFonts w:ascii="仿宋_GB2312" w:eastAsia="仿宋_GB2312" w:hAnsi="宋体" w:hint="eastAsia"/>
          <w:sz w:val="24"/>
        </w:rPr>
        <w:t>如下：</w:t>
      </w:r>
    </w:p>
    <w:p w:rsidR="00981663" w:rsidRPr="00981663" w:rsidRDefault="00981663" w:rsidP="00981663">
      <w:pPr>
        <w:adjustRightInd w:val="0"/>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w:t>
      </w:r>
      <w:r w:rsidRPr="00981663">
        <w:rPr>
          <w:rFonts w:ascii="仿宋_GB2312" w:eastAsia="仿宋_GB2312" w:hAnsi="宋体"/>
          <w:sz w:val="24"/>
        </w:rPr>
        <w:t>1</w:t>
      </w:r>
      <w:r w:rsidRPr="00981663">
        <w:rPr>
          <w:rFonts w:ascii="仿宋_GB2312" w:eastAsia="仿宋_GB2312" w:hAnsi="宋体" w:hint="eastAsia"/>
          <w:sz w:val="24"/>
        </w:rPr>
        <w:t>）参赛选手成绩评定由大赛裁判组负责组织实施。</w:t>
      </w:r>
    </w:p>
    <w:p w:rsidR="0046201D" w:rsidRPr="00981663" w:rsidRDefault="0046201D" w:rsidP="0046201D">
      <w:pPr>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w:t>
      </w:r>
      <w:r>
        <w:rPr>
          <w:rFonts w:ascii="仿宋_GB2312" w:eastAsia="仿宋_GB2312" w:hAnsi="宋体" w:hint="eastAsia"/>
          <w:sz w:val="24"/>
        </w:rPr>
        <w:t>2</w:t>
      </w:r>
      <w:r w:rsidRPr="00981663">
        <w:rPr>
          <w:rFonts w:ascii="仿宋_GB2312" w:eastAsia="仿宋_GB2312" w:hAnsi="宋体" w:hint="eastAsia"/>
          <w:sz w:val="24"/>
        </w:rPr>
        <w:t>）本赛项每个涉税操作为100分，增值税专用发票开具100分</w:t>
      </w:r>
      <w:r w:rsidR="00C61F31">
        <w:rPr>
          <w:rFonts w:ascii="仿宋_GB2312" w:eastAsia="仿宋_GB2312" w:hAnsi="宋体" w:hint="eastAsia"/>
          <w:sz w:val="24"/>
        </w:rPr>
        <w:t>，</w:t>
      </w:r>
      <w:r w:rsidRPr="00981663">
        <w:rPr>
          <w:rFonts w:ascii="仿宋_GB2312" w:eastAsia="仿宋_GB2312" w:hAnsi="宋体" w:hint="eastAsia"/>
          <w:sz w:val="24"/>
        </w:rPr>
        <w:t>一般纳税人增值税网上申报100分，总分为</w:t>
      </w:r>
      <w:r>
        <w:rPr>
          <w:rFonts w:ascii="仿宋_GB2312" w:eastAsia="仿宋_GB2312" w:hAnsi="宋体" w:hint="eastAsia"/>
          <w:sz w:val="24"/>
        </w:rPr>
        <w:t>2</w:t>
      </w:r>
      <w:r w:rsidRPr="00981663">
        <w:rPr>
          <w:rFonts w:ascii="仿宋_GB2312" w:eastAsia="仿宋_GB2312" w:hAnsi="宋体" w:hint="eastAsia"/>
          <w:sz w:val="24"/>
        </w:rPr>
        <w:t>00分。</w:t>
      </w:r>
    </w:p>
    <w:p w:rsidR="00981663" w:rsidRPr="00981663" w:rsidRDefault="00981663" w:rsidP="00981663">
      <w:pPr>
        <w:adjustRightInd w:val="0"/>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lastRenderedPageBreak/>
        <w:t>（</w:t>
      </w:r>
      <w:r w:rsidR="0046201D">
        <w:rPr>
          <w:rFonts w:ascii="仿宋_GB2312" w:eastAsia="仿宋_GB2312" w:hAnsi="宋体" w:hint="eastAsia"/>
          <w:sz w:val="24"/>
        </w:rPr>
        <w:t>3</w:t>
      </w:r>
      <w:r w:rsidRPr="00981663">
        <w:rPr>
          <w:rFonts w:ascii="仿宋_GB2312" w:eastAsia="仿宋_GB2312" w:hAnsi="宋体" w:hint="eastAsia"/>
          <w:sz w:val="24"/>
        </w:rPr>
        <w:t>）增值税专用发票的开具每张发票每个评分点为1分，总分折算为100分；</w:t>
      </w:r>
    </w:p>
    <w:p w:rsidR="00981663" w:rsidRPr="00981663" w:rsidRDefault="00981663" w:rsidP="00981663">
      <w:pPr>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w:t>
      </w:r>
      <w:r w:rsidR="0046201D">
        <w:rPr>
          <w:rFonts w:ascii="仿宋_GB2312" w:eastAsia="仿宋_GB2312" w:hAnsi="宋体" w:hint="eastAsia"/>
          <w:sz w:val="24"/>
        </w:rPr>
        <w:t>4</w:t>
      </w:r>
      <w:r w:rsidRPr="00981663">
        <w:rPr>
          <w:rFonts w:ascii="仿宋_GB2312" w:eastAsia="仿宋_GB2312" w:hAnsi="宋体" w:hint="eastAsia"/>
          <w:sz w:val="24"/>
        </w:rPr>
        <w:t>）增值税专用发票的开具要求参赛选手按照试卷的业务试题编号顺序开具，不得跳题开具；</w:t>
      </w:r>
    </w:p>
    <w:p w:rsidR="00981663" w:rsidRPr="00981663" w:rsidRDefault="00981663" w:rsidP="00981663">
      <w:pPr>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w:t>
      </w:r>
      <w:r w:rsidR="0046201D">
        <w:rPr>
          <w:rFonts w:ascii="仿宋_GB2312" w:eastAsia="仿宋_GB2312" w:hAnsi="宋体" w:hint="eastAsia"/>
          <w:sz w:val="24"/>
        </w:rPr>
        <w:t>5</w:t>
      </w:r>
      <w:r w:rsidRPr="00981663">
        <w:rPr>
          <w:rFonts w:ascii="仿宋_GB2312" w:eastAsia="仿宋_GB2312" w:hAnsi="宋体" w:hint="eastAsia"/>
          <w:sz w:val="24"/>
        </w:rPr>
        <w:t>）增值税网上申报为系统评分；</w:t>
      </w:r>
    </w:p>
    <w:p w:rsidR="00981663" w:rsidRPr="00981663" w:rsidRDefault="00981663" w:rsidP="00981663">
      <w:pPr>
        <w:snapToGrid w:val="0"/>
        <w:spacing w:line="360" w:lineRule="auto"/>
        <w:ind w:firstLineChars="200" w:firstLine="480"/>
        <w:jc w:val="left"/>
        <w:rPr>
          <w:rFonts w:ascii="仿宋_GB2312" w:eastAsia="仿宋_GB2312" w:hAnsi="宋体"/>
          <w:sz w:val="24"/>
        </w:rPr>
      </w:pPr>
      <w:r w:rsidRPr="00981663">
        <w:rPr>
          <w:rFonts w:ascii="仿宋_GB2312" w:eastAsia="仿宋_GB2312" w:hAnsi="宋体" w:hint="eastAsia"/>
          <w:sz w:val="24"/>
        </w:rPr>
        <w:t>（</w:t>
      </w:r>
      <w:r w:rsidR="0046201D">
        <w:rPr>
          <w:rFonts w:ascii="仿宋_GB2312" w:eastAsia="仿宋_GB2312" w:hAnsi="宋体" w:hint="eastAsia"/>
          <w:sz w:val="24"/>
        </w:rPr>
        <w:t>6</w:t>
      </w:r>
      <w:r w:rsidRPr="00981663">
        <w:rPr>
          <w:rFonts w:ascii="仿宋_GB2312" w:eastAsia="仿宋_GB2312" w:hAnsi="宋体" w:hint="eastAsia"/>
          <w:sz w:val="24"/>
        </w:rPr>
        <w:t>）当比赛成绩相同时，先完成比赛的选手排名靠前。</w:t>
      </w:r>
    </w:p>
    <w:p w:rsidR="0046201D" w:rsidRDefault="0046201D" w:rsidP="00FF5446">
      <w:pPr>
        <w:spacing w:line="360" w:lineRule="auto"/>
        <w:ind w:firstLineChars="200" w:firstLine="482"/>
        <w:rPr>
          <w:rFonts w:ascii="仿宋_GB2312" w:eastAsia="仿宋_GB2312" w:hAnsi="宋体"/>
          <w:b/>
          <w:sz w:val="24"/>
        </w:rPr>
      </w:pPr>
      <w:r>
        <w:rPr>
          <w:rFonts w:ascii="仿宋_GB2312" w:eastAsia="仿宋_GB2312" w:hAnsi="宋体" w:hint="eastAsia"/>
          <w:b/>
          <w:sz w:val="24"/>
        </w:rPr>
        <w:t>七</w:t>
      </w:r>
      <w:r w:rsidRPr="0046201D">
        <w:rPr>
          <w:rFonts w:ascii="仿宋_GB2312" w:eastAsia="仿宋_GB2312" w:hAnsi="宋体" w:hint="eastAsia"/>
          <w:b/>
          <w:sz w:val="24"/>
        </w:rPr>
        <w:t>、</w:t>
      </w:r>
      <w:r w:rsidR="00C62A4D" w:rsidRPr="0046201D">
        <w:rPr>
          <w:rFonts w:ascii="仿宋_GB2312" w:eastAsia="仿宋_GB2312" w:hAnsi="宋体"/>
          <w:b/>
          <w:sz w:val="24"/>
        </w:rPr>
        <w:t>竞赛安排</w:t>
      </w:r>
    </w:p>
    <w:p w:rsidR="00FF5446" w:rsidRDefault="00FF5446" w:rsidP="00FF5446">
      <w:pPr>
        <w:spacing w:line="360" w:lineRule="auto"/>
        <w:ind w:firstLineChars="200" w:firstLine="480"/>
        <w:rPr>
          <w:rFonts w:ascii="仿宋_GB2312" w:eastAsia="仿宋_GB2312" w:hAnsi="宋体"/>
          <w:sz w:val="24"/>
        </w:rPr>
      </w:pPr>
      <w:r w:rsidRPr="00FF5446">
        <w:rPr>
          <w:rFonts w:ascii="仿宋_GB2312" w:eastAsia="仿宋_GB2312" w:hAnsi="宋体" w:hint="eastAsia"/>
          <w:sz w:val="24"/>
        </w:rPr>
        <w:t>1</w:t>
      </w:r>
      <w:r>
        <w:rPr>
          <w:rFonts w:ascii="仿宋_GB2312" w:eastAsia="仿宋_GB2312" w:hAnsi="宋体" w:hint="eastAsia"/>
          <w:sz w:val="24"/>
        </w:rPr>
        <w:t>．</w:t>
      </w:r>
      <w:r w:rsidRPr="00FF5446">
        <w:rPr>
          <w:rFonts w:ascii="仿宋_GB2312" w:eastAsia="仿宋_GB2312" w:hAnsi="宋体" w:hint="eastAsia"/>
          <w:sz w:val="24"/>
        </w:rPr>
        <w:t>竞赛时间</w:t>
      </w:r>
    </w:p>
    <w:p w:rsidR="00FF5446" w:rsidRPr="0046121E" w:rsidRDefault="00FF5446" w:rsidP="00FF5446">
      <w:pPr>
        <w:spacing w:line="360" w:lineRule="auto"/>
        <w:ind w:firstLineChars="200" w:firstLine="480"/>
        <w:rPr>
          <w:rFonts w:ascii="仿宋_GB2312" w:eastAsia="仿宋_GB2312" w:hAnsi="宋体"/>
          <w:sz w:val="24"/>
        </w:rPr>
      </w:pPr>
      <w:r w:rsidRPr="004B7027">
        <w:rPr>
          <w:rFonts w:ascii="仿宋_GB2312" w:eastAsia="仿宋_GB2312" w:hAnsi="宋体" w:hint="eastAsia"/>
          <w:sz w:val="24"/>
          <w:highlight w:val="yellow"/>
        </w:rPr>
        <w:t>12月</w:t>
      </w:r>
      <w:r w:rsidR="00A747DA">
        <w:rPr>
          <w:rFonts w:ascii="仿宋_GB2312" w:eastAsia="仿宋_GB2312" w:hAnsi="宋体" w:hint="eastAsia"/>
          <w:sz w:val="24"/>
          <w:highlight w:val="yellow"/>
        </w:rPr>
        <w:t>6</w:t>
      </w:r>
      <w:r w:rsidRPr="004B7027">
        <w:rPr>
          <w:rFonts w:ascii="仿宋_GB2312" w:eastAsia="仿宋_GB2312" w:hAnsi="宋体" w:hint="eastAsia"/>
          <w:sz w:val="24"/>
          <w:highlight w:val="yellow"/>
        </w:rPr>
        <w:t>日（周</w:t>
      </w:r>
      <w:r w:rsidR="00A747DA">
        <w:rPr>
          <w:rFonts w:ascii="仿宋_GB2312" w:eastAsia="仿宋_GB2312" w:hAnsi="宋体" w:hint="eastAsia"/>
          <w:sz w:val="24"/>
          <w:highlight w:val="yellow"/>
        </w:rPr>
        <w:t>二</w:t>
      </w:r>
      <w:r w:rsidRPr="004B7027">
        <w:rPr>
          <w:rFonts w:ascii="仿宋_GB2312" w:eastAsia="仿宋_GB2312" w:hAnsi="宋体" w:hint="eastAsia"/>
          <w:sz w:val="24"/>
          <w:highlight w:val="yellow"/>
        </w:rPr>
        <w:t>）</w:t>
      </w:r>
      <w:r w:rsidRPr="0046121E">
        <w:rPr>
          <w:rFonts w:ascii="仿宋_GB2312" w:eastAsia="仿宋_GB2312" w:hAnsi="宋体" w:hint="eastAsia"/>
          <w:sz w:val="24"/>
        </w:rPr>
        <w:t xml:space="preserve">  </w:t>
      </w:r>
      <w:r w:rsidR="00A747DA">
        <w:rPr>
          <w:rFonts w:ascii="仿宋_GB2312" w:eastAsia="仿宋_GB2312" w:hAnsi="宋体" w:hint="eastAsia"/>
          <w:sz w:val="24"/>
          <w:highlight w:val="yellow"/>
        </w:rPr>
        <w:t>14</w:t>
      </w:r>
      <w:r w:rsidRPr="004B7027">
        <w:rPr>
          <w:rFonts w:ascii="仿宋_GB2312" w:eastAsia="仿宋_GB2312" w:hAnsi="宋体" w:hint="eastAsia"/>
          <w:sz w:val="24"/>
          <w:highlight w:val="yellow"/>
        </w:rPr>
        <w:t>：</w:t>
      </w:r>
      <w:r w:rsidR="004B7027" w:rsidRPr="004B7027">
        <w:rPr>
          <w:rFonts w:ascii="仿宋_GB2312" w:eastAsia="仿宋_GB2312" w:hAnsi="宋体" w:hint="eastAsia"/>
          <w:sz w:val="24"/>
          <w:highlight w:val="yellow"/>
        </w:rPr>
        <w:t>0</w:t>
      </w:r>
      <w:r w:rsidRPr="004B7027">
        <w:rPr>
          <w:rFonts w:ascii="仿宋_GB2312" w:eastAsia="仿宋_GB2312" w:hAnsi="宋体" w:hint="eastAsia"/>
          <w:sz w:val="24"/>
          <w:highlight w:val="yellow"/>
        </w:rPr>
        <w:t>0——</w:t>
      </w:r>
      <w:r w:rsidR="009B6B5D" w:rsidRPr="004B7027">
        <w:rPr>
          <w:rFonts w:ascii="仿宋_GB2312" w:eastAsia="仿宋_GB2312" w:hAnsi="宋体" w:hint="eastAsia"/>
          <w:sz w:val="24"/>
          <w:highlight w:val="yellow"/>
        </w:rPr>
        <w:t>1</w:t>
      </w:r>
      <w:r w:rsidR="00A747DA">
        <w:rPr>
          <w:rFonts w:ascii="仿宋_GB2312" w:eastAsia="仿宋_GB2312" w:hAnsi="宋体" w:hint="eastAsia"/>
          <w:sz w:val="24"/>
          <w:highlight w:val="yellow"/>
        </w:rPr>
        <w:t>6</w:t>
      </w:r>
      <w:r w:rsidRPr="004B7027">
        <w:rPr>
          <w:rFonts w:ascii="仿宋_GB2312" w:eastAsia="仿宋_GB2312" w:hAnsi="宋体" w:hint="eastAsia"/>
          <w:sz w:val="24"/>
          <w:highlight w:val="yellow"/>
        </w:rPr>
        <w:t>：</w:t>
      </w:r>
      <w:r w:rsidR="009B6B5D" w:rsidRPr="004B7027">
        <w:rPr>
          <w:rFonts w:ascii="仿宋_GB2312" w:eastAsia="仿宋_GB2312" w:hAnsi="宋体" w:hint="eastAsia"/>
          <w:sz w:val="24"/>
          <w:highlight w:val="yellow"/>
        </w:rPr>
        <w:t>0</w:t>
      </w:r>
      <w:r w:rsidRPr="004B7027">
        <w:rPr>
          <w:rFonts w:ascii="仿宋_GB2312" w:eastAsia="仿宋_GB2312" w:hAnsi="宋体" w:hint="eastAsia"/>
          <w:sz w:val="24"/>
          <w:highlight w:val="yellow"/>
        </w:rPr>
        <w:t>0</w:t>
      </w:r>
    </w:p>
    <w:p w:rsidR="00FF5446" w:rsidRDefault="00FF5446" w:rsidP="00FF5446">
      <w:pPr>
        <w:spacing w:line="360" w:lineRule="auto"/>
        <w:ind w:firstLineChars="200" w:firstLine="480"/>
        <w:rPr>
          <w:rFonts w:ascii="仿宋_GB2312" w:eastAsia="仿宋_GB2312" w:hAnsi="宋体"/>
          <w:sz w:val="24"/>
        </w:rPr>
      </w:pPr>
      <w:r w:rsidRPr="00416829">
        <w:rPr>
          <w:rFonts w:ascii="仿宋_GB2312" w:eastAsia="仿宋_GB2312" w:hAnsi="宋体" w:hint="eastAsia"/>
          <w:sz w:val="24"/>
        </w:rPr>
        <w:t>2</w:t>
      </w:r>
      <w:r>
        <w:rPr>
          <w:rFonts w:ascii="仿宋_GB2312" w:eastAsia="仿宋_GB2312" w:hAnsi="宋体" w:hint="eastAsia"/>
          <w:sz w:val="24"/>
        </w:rPr>
        <w:t>．</w:t>
      </w:r>
      <w:r w:rsidRPr="00416829">
        <w:rPr>
          <w:rFonts w:ascii="仿宋_GB2312" w:eastAsia="仿宋_GB2312" w:hAnsi="宋体" w:hint="eastAsia"/>
          <w:sz w:val="24"/>
        </w:rPr>
        <w:t>竞赛场地：</w:t>
      </w:r>
      <w:r w:rsidR="000319E7">
        <w:rPr>
          <w:rFonts w:ascii="仿宋_GB2312" w:eastAsia="仿宋_GB2312" w:hAnsi="宋体" w:hint="eastAsia"/>
          <w:sz w:val="24"/>
        </w:rPr>
        <w:t>4406</w:t>
      </w:r>
      <w:r>
        <w:rPr>
          <w:rFonts w:ascii="仿宋_GB2312" w:eastAsia="仿宋_GB2312" w:hAnsi="宋体" w:hint="eastAsia"/>
          <w:sz w:val="24"/>
        </w:rPr>
        <w:t>税务实训室</w:t>
      </w:r>
    </w:p>
    <w:p w:rsidR="0046201D" w:rsidRPr="00FB19B2" w:rsidRDefault="00FB19B2" w:rsidP="00FB19B2">
      <w:pPr>
        <w:spacing w:line="360" w:lineRule="auto"/>
        <w:ind w:firstLineChars="200" w:firstLine="480"/>
        <w:rPr>
          <w:rFonts w:ascii="仿宋_GB2312" w:eastAsia="仿宋_GB2312" w:hAnsi="宋体"/>
          <w:sz w:val="24"/>
        </w:rPr>
      </w:pPr>
      <w:r w:rsidRPr="00FB19B2">
        <w:rPr>
          <w:rFonts w:ascii="仿宋_GB2312" w:eastAsia="仿宋_GB2312" w:hAnsi="宋体" w:hint="eastAsia"/>
          <w:sz w:val="24"/>
        </w:rPr>
        <w:t>3．注意事项</w:t>
      </w:r>
    </w:p>
    <w:p w:rsidR="0046201D" w:rsidRPr="00416829" w:rsidRDefault="00FB19B2" w:rsidP="0046201D">
      <w:pPr>
        <w:spacing w:line="360" w:lineRule="auto"/>
        <w:ind w:firstLineChars="196" w:firstLine="470"/>
        <w:rPr>
          <w:rFonts w:ascii="仿宋_GB2312" w:eastAsia="仿宋_GB2312" w:hAnsi="宋体"/>
          <w:sz w:val="24"/>
        </w:rPr>
      </w:pPr>
      <w:r>
        <w:rPr>
          <w:rFonts w:ascii="仿宋_GB2312" w:eastAsia="仿宋_GB2312" w:hAnsi="宋体" w:hint="eastAsia"/>
          <w:sz w:val="24"/>
        </w:rPr>
        <w:t>（</w:t>
      </w:r>
      <w:r w:rsidR="0046201D" w:rsidRPr="00416829">
        <w:rPr>
          <w:rFonts w:ascii="仿宋_GB2312" w:eastAsia="仿宋_GB2312" w:hAnsi="宋体" w:hint="eastAsia"/>
          <w:sz w:val="24"/>
        </w:rPr>
        <w:t>1）参赛选手携带学生证或身份证，严禁请他人代替参赛，一经发现，取消比赛资格，成绩作废。</w:t>
      </w:r>
    </w:p>
    <w:p w:rsidR="0046201D" w:rsidRPr="00416829" w:rsidRDefault="00FB19B2" w:rsidP="0046201D">
      <w:pPr>
        <w:spacing w:line="360" w:lineRule="auto"/>
        <w:ind w:firstLineChars="196" w:firstLine="470"/>
        <w:rPr>
          <w:rFonts w:ascii="仿宋_GB2312" w:eastAsia="仿宋_GB2312" w:hAnsi="宋体"/>
          <w:sz w:val="24"/>
        </w:rPr>
      </w:pPr>
      <w:r>
        <w:rPr>
          <w:rFonts w:ascii="仿宋_GB2312" w:eastAsia="仿宋_GB2312" w:hAnsi="宋体" w:hint="eastAsia"/>
          <w:sz w:val="24"/>
        </w:rPr>
        <w:t>（</w:t>
      </w:r>
      <w:r w:rsidR="0046201D" w:rsidRPr="00416829">
        <w:rPr>
          <w:rFonts w:ascii="仿宋_GB2312" w:eastAsia="仿宋_GB2312" w:hAnsi="宋体" w:hint="eastAsia"/>
          <w:sz w:val="24"/>
        </w:rPr>
        <w:t>2）参赛选手提前15分钟入场，抽签并按指定座位参与比赛，迟到者，取消比赛资格。</w:t>
      </w:r>
    </w:p>
    <w:p w:rsidR="0046201D" w:rsidRPr="00416829" w:rsidRDefault="00FB19B2" w:rsidP="00FB19B2">
      <w:pPr>
        <w:spacing w:line="360" w:lineRule="auto"/>
        <w:ind w:firstLineChars="196" w:firstLine="470"/>
        <w:rPr>
          <w:rFonts w:ascii="仿宋_GB2312" w:eastAsia="仿宋_GB2312" w:hAnsi="宋体"/>
          <w:sz w:val="24"/>
        </w:rPr>
      </w:pPr>
      <w:r>
        <w:rPr>
          <w:rFonts w:ascii="仿宋_GB2312" w:eastAsia="仿宋_GB2312" w:hAnsi="宋体" w:hint="eastAsia"/>
          <w:sz w:val="24"/>
        </w:rPr>
        <w:t>（</w:t>
      </w:r>
      <w:r w:rsidR="0046201D" w:rsidRPr="00416829">
        <w:rPr>
          <w:rFonts w:ascii="仿宋_GB2312" w:eastAsia="仿宋_GB2312" w:hAnsi="宋体" w:hint="eastAsia"/>
          <w:sz w:val="24"/>
        </w:rPr>
        <w:t>3）比赛过程中由于误操作导致计算机死机或计算机出现的其他情况，损失自己负责</w:t>
      </w:r>
      <w:r>
        <w:rPr>
          <w:rFonts w:ascii="仿宋_GB2312" w:eastAsia="仿宋_GB2312" w:hAnsi="宋体" w:hint="eastAsia"/>
          <w:sz w:val="24"/>
        </w:rPr>
        <w:t>，</w:t>
      </w:r>
      <w:r w:rsidR="0046201D" w:rsidRPr="00416829">
        <w:rPr>
          <w:rFonts w:ascii="仿宋_GB2312" w:eastAsia="仿宋_GB2312" w:hAnsi="宋体" w:hint="eastAsia"/>
          <w:sz w:val="24"/>
        </w:rPr>
        <w:t>其他不可抗拒因素由赛场裁判员做出判定。</w:t>
      </w:r>
    </w:p>
    <w:p w:rsidR="0046201D" w:rsidRPr="00416829" w:rsidRDefault="00FB19B2" w:rsidP="0046201D">
      <w:pPr>
        <w:spacing w:line="360" w:lineRule="auto"/>
        <w:ind w:firstLineChars="196" w:firstLine="470"/>
        <w:rPr>
          <w:rFonts w:ascii="仿宋_GB2312" w:eastAsia="仿宋_GB2312" w:hAnsi="宋体"/>
          <w:sz w:val="24"/>
        </w:rPr>
      </w:pPr>
      <w:r>
        <w:rPr>
          <w:rFonts w:ascii="仿宋_GB2312" w:eastAsia="仿宋_GB2312" w:hAnsi="宋体" w:hint="eastAsia"/>
          <w:sz w:val="24"/>
        </w:rPr>
        <w:t>（4</w:t>
      </w:r>
      <w:r w:rsidR="0046201D" w:rsidRPr="00416829">
        <w:rPr>
          <w:rFonts w:ascii="仿宋_GB2312" w:eastAsia="仿宋_GB2312" w:hAnsi="宋体" w:hint="eastAsia"/>
          <w:sz w:val="24"/>
        </w:rPr>
        <w:t>）参赛选手应严格遵守竞赛规则，文明比赛，服从裁判人员的安排。若在比赛中途停止比赛，必须留在座位上并保持安静直至比赛结束。</w:t>
      </w:r>
    </w:p>
    <w:p w:rsidR="0046201D" w:rsidRPr="00416829" w:rsidRDefault="00FB19B2" w:rsidP="0046201D">
      <w:pPr>
        <w:spacing w:line="360" w:lineRule="auto"/>
        <w:ind w:firstLineChars="196" w:firstLine="470"/>
        <w:rPr>
          <w:rFonts w:ascii="仿宋_GB2312" w:eastAsia="仿宋_GB2312" w:hAnsi="宋体"/>
          <w:sz w:val="24"/>
        </w:rPr>
      </w:pPr>
      <w:r>
        <w:rPr>
          <w:rFonts w:ascii="仿宋_GB2312" w:eastAsia="仿宋_GB2312" w:hAnsi="宋体" w:hint="eastAsia"/>
          <w:sz w:val="24"/>
        </w:rPr>
        <w:t>（5</w:t>
      </w:r>
      <w:r w:rsidR="0046201D" w:rsidRPr="00416829">
        <w:rPr>
          <w:rFonts w:ascii="仿宋_GB2312" w:eastAsia="仿宋_GB2312" w:hAnsi="宋体" w:hint="eastAsia"/>
          <w:sz w:val="24"/>
        </w:rPr>
        <w:t>）比赛时间结束，所有选手必须停止工作，双手离开键盘。选手提交比赛作业后，立即退出比赛地点不得逗留。</w:t>
      </w:r>
    </w:p>
    <w:p w:rsidR="0046201D" w:rsidRPr="00416829" w:rsidRDefault="00FB19B2" w:rsidP="0046201D">
      <w:pPr>
        <w:spacing w:line="360" w:lineRule="auto"/>
        <w:ind w:firstLineChars="200" w:firstLine="480"/>
        <w:rPr>
          <w:rFonts w:ascii="仿宋_GB2312" w:eastAsia="仿宋_GB2312" w:hAnsi="宋体"/>
          <w:sz w:val="24"/>
        </w:rPr>
      </w:pPr>
      <w:r>
        <w:rPr>
          <w:rFonts w:ascii="仿宋_GB2312" w:eastAsia="仿宋_GB2312" w:hAnsi="宋体" w:hint="eastAsia"/>
          <w:sz w:val="24"/>
        </w:rPr>
        <w:t>（6</w:t>
      </w:r>
      <w:r w:rsidR="0046201D" w:rsidRPr="00416829">
        <w:rPr>
          <w:rFonts w:ascii="仿宋_GB2312" w:eastAsia="仿宋_GB2312" w:hAnsi="宋体" w:hint="eastAsia"/>
          <w:sz w:val="24"/>
        </w:rPr>
        <w:t>）不服从赛场裁判员指挥，扰乱赛场秩序，干扰其他参赛选手比赛，警告后拒绝服从的参赛选手，取消其相关参赛选手的参赛资格和比赛成绩。</w:t>
      </w:r>
    </w:p>
    <w:p w:rsidR="0046201D" w:rsidRPr="00416829" w:rsidRDefault="00FB19B2" w:rsidP="00FB19B2">
      <w:pPr>
        <w:spacing w:line="360" w:lineRule="auto"/>
        <w:ind w:firstLineChars="200" w:firstLine="482"/>
        <w:rPr>
          <w:rFonts w:ascii="仿宋_GB2312" w:eastAsia="仿宋_GB2312" w:hAnsi="宋体"/>
          <w:b/>
          <w:sz w:val="24"/>
        </w:rPr>
      </w:pPr>
      <w:r>
        <w:rPr>
          <w:rFonts w:ascii="仿宋_GB2312" w:eastAsia="仿宋_GB2312" w:hAnsi="宋体" w:hint="eastAsia"/>
          <w:b/>
          <w:sz w:val="24"/>
        </w:rPr>
        <w:t>八</w:t>
      </w:r>
      <w:r w:rsidR="0046201D" w:rsidRPr="00416829">
        <w:rPr>
          <w:rFonts w:ascii="仿宋_GB2312" w:eastAsia="仿宋_GB2312" w:hAnsi="宋体" w:hint="eastAsia"/>
          <w:b/>
          <w:sz w:val="24"/>
        </w:rPr>
        <w:t>、奖项设置</w:t>
      </w:r>
    </w:p>
    <w:p w:rsidR="0046201D" w:rsidRPr="00416829" w:rsidRDefault="0046201D" w:rsidP="0046201D">
      <w:pPr>
        <w:spacing w:line="360" w:lineRule="auto"/>
        <w:ind w:firstLineChars="200" w:firstLine="480"/>
        <w:rPr>
          <w:rFonts w:ascii="仿宋_GB2312" w:eastAsia="仿宋_GB2312" w:hAnsi="宋体"/>
          <w:sz w:val="24"/>
        </w:rPr>
      </w:pPr>
      <w:r w:rsidRPr="00416829">
        <w:rPr>
          <w:rFonts w:ascii="仿宋_GB2312" w:eastAsia="仿宋_GB2312" w:hAnsi="宋体" w:hint="eastAsia"/>
          <w:sz w:val="24"/>
        </w:rPr>
        <w:t>本次比赛</w:t>
      </w:r>
      <w:r w:rsidR="00FB19B2">
        <w:rPr>
          <w:rFonts w:ascii="仿宋_GB2312" w:eastAsia="仿宋_GB2312" w:hAnsi="宋体" w:hint="eastAsia"/>
          <w:sz w:val="24"/>
        </w:rPr>
        <w:t>决赛</w:t>
      </w:r>
      <w:r w:rsidRPr="00416829">
        <w:rPr>
          <w:rFonts w:ascii="仿宋_GB2312" w:eastAsia="仿宋_GB2312" w:hAnsi="宋体" w:hint="eastAsia"/>
          <w:sz w:val="24"/>
        </w:rPr>
        <w:t>设一等奖</w:t>
      </w:r>
      <w:r>
        <w:rPr>
          <w:rFonts w:ascii="仿宋_GB2312" w:eastAsia="仿宋_GB2312" w:hAnsi="宋体" w:hint="eastAsia"/>
          <w:sz w:val="24"/>
        </w:rPr>
        <w:t>一个</w:t>
      </w:r>
      <w:r w:rsidRPr="00416829">
        <w:rPr>
          <w:rFonts w:ascii="仿宋_GB2312" w:eastAsia="仿宋_GB2312" w:hAnsi="宋体" w:hint="eastAsia"/>
          <w:sz w:val="24"/>
        </w:rPr>
        <w:t>、二等奖</w:t>
      </w:r>
      <w:r w:rsidR="003703BF">
        <w:rPr>
          <w:rFonts w:ascii="仿宋_GB2312" w:eastAsia="仿宋_GB2312" w:hAnsi="宋体" w:hint="eastAsia"/>
          <w:sz w:val="24"/>
        </w:rPr>
        <w:t>三</w:t>
      </w:r>
      <w:r>
        <w:rPr>
          <w:rFonts w:ascii="仿宋_GB2312" w:eastAsia="仿宋_GB2312" w:hAnsi="宋体" w:hint="eastAsia"/>
          <w:sz w:val="24"/>
        </w:rPr>
        <w:t>个</w:t>
      </w:r>
      <w:r w:rsidRPr="00416829">
        <w:rPr>
          <w:rFonts w:ascii="仿宋_GB2312" w:eastAsia="仿宋_GB2312" w:hAnsi="宋体" w:hint="eastAsia"/>
          <w:sz w:val="24"/>
        </w:rPr>
        <w:t>、三等奖</w:t>
      </w:r>
      <w:r w:rsidR="003703BF">
        <w:rPr>
          <w:rFonts w:ascii="仿宋_GB2312" w:eastAsia="仿宋_GB2312" w:hAnsi="宋体" w:hint="eastAsia"/>
          <w:sz w:val="24"/>
        </w:rPr>
        <w:t>六</w:t>
      </w:r>
      <w:r w:rsidR="00C5135B">
        <w:rPr>
          <w:rFonts w:ascii="仿宋_GB2312" w:eastAsia="仿宋_GB2312" w:hAnsi="宋体" w:hint="eastAsia"/>
          <w:sz w:val="24"/>
        </w:rPr>
        <w:t>个，颁发获奖证书并进行奖励</w:t>
      </w:r>
      <w:r w:rsidR="003703BF">
        <w:rPr>
          <w:rFonts w:ascii="仿宋_GB2312" w:eastAsia="仿宋_GB2312" w:hAnsi="宋体" w:hint="eastAsia"/>
          <w:sz w:val="24"/>
        </w:rPr>
        <w:t>（一等奖200元，二等奖100元，三等奖50元）</w:t>
      </w:r>
      <w:r w:rsidRPr="00416829">
        <w:rPr>
          <w:rFonts w:ascii="仿宋_GB2312" w:eastAsia="仿宋_GB2312" w:hAnsi="宋体" w:hint="eastAsia"/>
          <w:sz w:val="24"/>
        </w:rPr>
        <w:t>。</w:t>
      </w:r>
    </w:p>
    <w:p w:rsidR="0046201D" w:rsidRDefault="00FB19B2" w:rsidP="00FB19B2">
      <w:pPr>
        <w:spacing w:line="360" w:lineRule="auto"/>
        <w:ind w:firstLineChars="200" w:firstLine="482"/>
        <w:rPr>
          <w:rFonts w:ascii="仿宋_GB2312" w:eastAsia="仿宋_GB2312" w:hAnsi="宋体"/>
          <w:b/>
          <w:sz w:val="24"/>
        </w:rPr>
      </w:pPr>
      <w:r>
        <w:rPr>
          <w:rFonts w:ascii="仿宋_GB2312" w:eastAsia="仿宋_GB2312" w:hAnsi="宋体" w:hint="eastAsia"/>
          <w:b/>
          <w:sz w:val="24"/>
        </w:rPr>
        <w:t>九</w:t>
      </w:r>
      <w:r w:rsidR="0046201D" w:rsidRPr="00416829">
        <w:rPr>
          <w:rFonts w:ascii="仿宋_GB2312" w:eastAsia="仿宋_GB2312" w:hAnsi="宋体" w:hint="eastAsia"/>
          <w:b/>
          <w:sz w:val="24"/>
        </w:rPr>
        <w:t>、报名时间及要求</w:t>
      </w:r>
    </w:p>
    <w:p w:rsidR="0046201D" w:rsidRDefault="0046201D" w:rsidP="00FB19B2">
      <w:pPr>
        <w:spacing w:line="360" w:lineRule="auto"/>
        <w:ind w:firstLineChars="200" w:firstLine="480"/>
        <w:rPr>
          <w:rFonts w:ascii="仿宋_GB2312" w:eastAsia="仿宋_GB2312" w:hAnsi="宋体"/>
          <w:sz w:val="24"/>
        </w:rPr>
      </w:pPr>
      <w:r>
        <w:rPr>
          <w:rFonts w:ascii="仿宋_GB2312" w:eastAsia="仿宋_GB2312" w:hAnsi="宋体" w:hint="eastAsia"/>
          <w:sz w:val="24"/>
        </w:rPr>
        <w:t>采用</w:t>
      </w:r>
      <w:r w:rsidRPr="00BA4B6B">
        <w:rPr>
          <w:rFonts w:ascii="仿宋_GB2312" w:eastAsia="仿宋_GB2312" w:hAnsi="宋体" w:hint="eastAsia"/>
          <w:sz w:val="24"/>
        </w:rPr>
        <w:t>班级集体报名</w:t>
      </w:r>
      <w:r>
        <w:rPr>
          <w:rFonts w:ascii="仿宋_GB2312" w:eastAsia="仿宋_GB2312" w:hAnsi="宋体" w:hint="eastAsia"/>
          <w:sz w:val="24"/>
        </w:rPr>
        <w:t>的形式，</w:t>
      </w:r>
      <w:r w:rsidRPr="00BA4B6B">
        <w:rPr>
          <w:rFonts w:ascii="仿宋_GB2312" w:eastAsia="仿宋_GB2312" w:hAnsi="宋体" w:hint="eastAsia"/>
          <w:sz w:val="24"/>
        </w:rPr>
        <w:t>由各班负责人</w:t>
      </w:r>
      <w:r>
        <w:rPr>
          <w:rFonts w:ascii="仿宋_GB2312" w:eastAsia="仿宋_GB2312" w:hAnsi="宋体" w:hint="eastAsia"/>
          <w:sz w:val="24"/>
        </w:rPr>
        <w:t>组织班级同学报名，填写报名表</w:t>
      </w:r>
      <w:r w:rsidR="00E70A2E">
        <w:rPr>
          <w:rFonts w:ascii="仿宋_GB2312" w:eastAsia="仿宋_GB2312" w:hAnsi="宋体" w:hint="eastAsia"/>
          <w:sz w:val="24"/>
        </w:rPr>
        <w:t>，汇总后</w:t>
      </w:r>
      <w:r w:rsidR="00E70A2E" w:rsidRPr="00E70A2E">
        <w:rPr>
          <w:rFonts w:ascii="仿宋_GB2312" w:eastAsia="仿宋_GB2312" w:hAnsi="宋体" w:hint="eastAsia"/>
          <w:sz w:val="24"/>
        </w:rPr>
        <w:t>将电子稿发送到</w:t>
      </w:r>
      <w:r w:rsidR="00E70A2E">
        <w:rPr>
          <w:rFonts w:ascii="仿宋_GB2312" w:eastAsia="仿宋_GB2312" w:hAnsi="宋体" w:hint="eastAsia"/>
          <w:sz w:val="24"/>
        </w:rPr>
        <w:t>竞赛负责人</w:t>
      </w:r>
      <w:r w:rsidR="004B7027">
        <w:rPr>
          <w:rFonts w:ascii="仿宋_GB2312" w:eastAsia="仿宋_GB2312" w:hAnsi="宋体" w:hint="eastAsia"/>
          <w:sz w:val="24"/>
        </w:rPr>
        <w:t>吕燕</w:t>
      </w:r>
      <w:r w:rsidR="00E70A2E">
        <w:rPr>
          <w:rFonts w:ascii="仿宋_GB2312" w:eastAsia="仿宋_GB2312" w:hAnsi="宋体" w:hint="eastAsia"/>
          <w:sz w:val="24"/>
        </w:rPr>
        <w:t>老师邮箱</w:t>
      </w:r>
      <w:r w:rsidR="004B7027">
        <w:rPr>
          <w:rFonts w:ascii="仿宋_GB2312" w:eastAsia="仿宋_GB2312" w:hAnsi="宋体" w:hint="eastAsia"/>
          <w:sz w:val="24"/>
        </w:rPr>
        <w:t>570969749</w:t>
      </w:r>
      <w:r w:rsidR="00E70A2E" w:rsidRPr="00E70A2E">
        <w:rPr>
          <w:rFonts w:ascii="仿宋_GB2312" w:eastAsia="仿宋_GB2312" w:hAnsi="宋体" w:hint="eastAsia"/>
          <w:sz w:val="24"/>
        </w:rPr>
        <w:t>@qq.com</w:t>
      </w:r>
      <w:r>
        <w:rPr>
          <w:rFonts w:ascii="仿宋_GB2312" w:eastAsia="仿宋_GB2312" w:hAnsi="宋体" w:hint="eastAsia"/>
          <w:sz w:val="24"/>
        </w:rPr>
        <w:t>。</w:t>
      </w:r>
    </w:p>
    <w:p w:rsidR="0046201D" w:rsidRDefault="0046201D" w:rsidP="0046201D">
      <w:pPr>
        <w:spacing w:line="360" w:lineRule="auto"/>
        <w:ind w:firstLineChars="200" w:firstLine="480"/>
        <w:rPr>
          <w:rFonts w:ascii="仿宋_GB2312" w:eastAsia="仿宋_GB2312" w:hAnsi="宋体"/>
          <w:sz w:val="24"/>
        </w:rPr>
      </w:pPr>
      <w:r w:rsidRPr="005A5745">
        <w:rPr>
          <w:rFonts w:ascii="仿宋_GB2312" w:eastAsia="仿宋_GB2312" w:hAnsi="宋体" w:hint="eastAsia"/>
          <w:sz w:val="24"/>
        </w:rPr>
        <w:t>报名联系人：会计专业室</w:t>
      </w:r>
      <w:r w:rsidR="004B7027">
        <w:rPr>
          <w:rFonts w:ascii="仿宋_GB2312" w:eastAsia="仿宋_GB2312" w:hAnsi="宋体" w:hint="eastAsia"/>
          <w:sz w:val="24"/>
        </w:rPr>
        <w:t>吕燕</w:t>
      </w:r>
      <w:r w:rsidRPr="005A5745">
        <w:rPr>
          <w:rFonts w:ascii="仿宋_GB2312" w:eastAsia="仿宋_GB2312" w:hAnsi="宋体" w:hint="eastAsia"/>
          <w:sz w:val="24"/>
        </w:rPr>
        <w:t>老师86928082，</w:t>
      </w:r>
      <w:r w:rsidR="004B7027">
        <w:rPr>
          <w:rFonts w:ascii="仿宋_GB2312" w:eastAsia="仿宋_GB2312" w:hAnsi="宋体" w:hint="eastAsia"/>
          <w:sz w:val="24"/>
        </w:rPr>
        <w:t>13738093656</w:t>
      </w:r>
      <w:r w:rsidR="00E70A2E">
        <w:rPr>
          <w:rFonts w:ascii="仿宋_GB2312" w:eastAsia="仿宋_GB2312" w:hAnsi="宋体" w:hint="eastAsia"/>
          <w:sz w:val="24"/>
        </w:rPr>
        <w:t>，</w:t>
      </w:r>
      <w:hyperlink r:id="rId8" w:history="1">
        <w:r w:rsidR="004B7027" w:rsidRPr="00FE1605">
          <w:rPr>
            <w:rStyle w:val="a5"/>
            <w:rFonts w:ascii="仿宋_GB2312" w:eastAsia="仿宋_GB2312" w:hAnsi="宋体" w:hint="eastAsia"/>
            <w:sz w:val="24"/>
          </w:rPr>
          <w:t>邮箱</w:t>
        </w:r>
        <w:r w:rsidR="004B7027" w:rsidRPr="00FE1605">
          <w:rPr>
            <w:rStyle w:val="a5"/>
            <w:rFonts w:ascii="仿宋_GB2312" w:eastAsia="仿宋_GB2312" w:hAnsi="宋体" w:hint="eastAsia"/>
            <w:sz w:val="24"/>
          </w:rPr>
          <w:lastRenderedPageBreak/>
          <w:t>570969749@qq.com</w:t>
        </w:r>
      </w:hyperlink>
      <w:r w:rsidR="00E70A2E">
        <w:rPr>
          <w:rFonts w:ascii="仿宋_GB2312" w:eastAsia="仿宋_GB2312" w:hAnsi="宋体" w:hint="eastAsia"/>
          <w:sz w:val="24"/>
        </w:rPr>
        <w:t>。</w:t>
      </w:r>
    </w:p>
    <w:p w:rsidR="0046201D" w:rsidRPr="00FB19B2" w:rsidRDefault="0046201D" w:rsidP="0046201D">
      <w:pPr>
        <w:spacing w:line="360" w:lineRule="auto"/>
        <w:ind w:firstLineChars="200" w:firstLine="480"/>
        <w:rPr>
          <w:rFonts w:ascii="仿宋_GB2312" w:eastAsia="仿宋_GB2312" w:hAnsi="宋体"/>
          <w:sz w:val="24"/>
        </w:rPr>
      </w:pPr>
    </w:p>
    <w:p w:rsidR="0046201D" w:rsidRDefault="0046201D" w:rsidP="0046201D">
      <w:pPr>
        <w:spacing w:line="360" w:lineRule="auto"/>
        <w:ind w:firstLineChars="200" w:firstLine="480"/>
        <w:rPr>
          <w:rFonts w:ascii="仿宋_GB2312" w:eastAsia="仿宋_GB2312" w:hAnsi="宋体"/>
          <w:sz w:val="24"/>
        </w:rPr>
      </w:pPr>
      <w:r>
        <w:rPr>
          <w:rFonts w:ascii="仿宋_GB2312" w:eastAsia="仿宋_GB2312" w:hAnsi="宋体" w:hint="eastAsia"/>
          <w:sz w:val="24"/>
        </w:rPr>
        <w:t>附件1：报名表格</w:t>
      </w:r>
    </w:p>
    <w:p w:rsidR="0046201D" w:rsidRPr="0060570E" w:rsidRDefault="0046201D" w:rsidP="0046201D">
      <w:pPr>
        <w:spacing w:line="360" w:lineRule="auto"/>
        <w:jc w:val="center"/>
        <w:rPr>
          <w:rFonts w:ascii="黑体" w:eastAsia="黑体" w:hAnsi="宋体"/>
          <w:sz w:val="32"/>
          <w:szCs w:val="32"/>
        </w:rPr>
      </w:pPr>
      <w:r>
        <w:rPr>
          <w:rFonts w:ascii="黑体" w:eastAsia="黑体" w:hAnsi="宋体" w:hint="eastAsia"/>
          <w:color w:val="000000"/>
          <w:sz w:val="32"/>
          <w:szCs w:val="32"/>
        </w:rPr>
        <w:t>201</w:t>
      </w:r>
      <w:r w:rsidR="004B7027">
        <w:rPr>
          <w:rFonts w:ascii="黑体" w:eastAsia="黑体" w:hAnsi="宋体" w:hint="eastAsia"/>
          <w:color w:val="000000"/>
          <w:sz w:val="32"/>
          <w:szCs w:val="32"/>
        </w:rPr>
        <w:t>6</w:t>
      </w:r>
      <w:r w:rsidR="004B7027" w:rsidRPr="004B7027">
        <w:rPr>
          <w:rFonts w:ascii="黑体" w:eastAsia="黑体" w:hAnsi="宋体" w:hint="eastAsia"/>
          <w:sz w:val="32"/>
          <w:szCs w:val="32"/>
        </w:rPr>
        <w:t>浙经院税务技能竞赛</w:t>
      </w:r>
      <w:r w:rsidRPr="0060570E">
        <w:rPr>
          <w:rFonts w:ascii="黑体" w:eastAsia="黑体" w:hAnsi="宋体" w:hint="eastAsia"/>
          <w:sz w:val="32"/>
          <w:szCs w:val="32"/>
        </w:rPr>
        <w:t>报名表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701"/>
        <w:gridCol w:w="1560"/>
        <w:gridCol w:w="1417"/>
        <w:gridCol w:w="1386"/>
        <w:gridCol w:w="2058"/>
      </w:tblGrid>
      <w:tr w:rsidR="0046201D" w:rsidRPr="00A0482A" w:rsidTr="00055EB6">
        <w:trPr>
          <w:trHeight w:val="510"/>
          <w:jc w:val="center"/>
        </w:trPr>
        <w:tc>
          <w:tcPr>
            <w:tcW w:w="9072" w:type="dxa"/>
            <w:gridSpan w:val="6"/>
            <w:vAlign w:val="center"/>
          </w:tcPr>
          <w:p w:rsidR="0046201D" w:rsidRPr="00A0482A" w:rsidRDefault="0046201D" w:rsidP="00E72825">
            <w:pPr>
              <w:snapToGrid w:val="0"/>
              <w:jc w:val="center"/>
              <w:rPr>
                <w:rFonts w:ascii="宋体" w:hAnsi="宋体"/>
                <w:sz w:val="24"/>
              </w:rPr>
            </w:pPr>
            <w:r w:rsidRPr="00A0482A">
              <w:rPr>
                <w:rFonts w:ascii="宋体" w:hAnsi="宋体" w:hint="eastAsia"/>
                <w:sz w:val="24"/>
              </w:rPr>
              <w:t>参赛选手信息</w:t>
            </w:r>
          </w:p>
        </w:tc>
      </w:tr>
      <w:tr w:rsidR="0046201D" w:rsidRPr="00A0482A" w:rsidTr="00055EB6">
        <w:trPr>
          <w:trHeight w:val="510"/>
          <w:jc w:val="center"/>
        </w:trPr>
        <w:tc>
          <w:tcPr>
            <w:tcW w:w="950" w:type="dxa"/>
            <w:vAlign w:val="center"/>
          </w:tcPr>
          <w:p w:rsidR="0046201D" w:rsidRPr="00A0482A" w:rsidRDefault="0046201D" w:rsidP="00E72825">
            <w:pPr>
              <w:snapToGrid w:val="0"/>
              <w:jc w:val="center"/>
              <w:rPr>
                <w:rFonts w:ascii="宋体" w:hAnsi="宋体"/>
                <w:sz w:val="24"/>
              </w:rPr>
            </w:pPr>
            <w:r w:rsidRPr="00A0482A">
              <w:rPr>
                <w:rFonts w:ascii="宋体" w:hAnsi="宋体" w:hint="eastAsia"/>
                <w:sz w:val="24"/>
              </w:rPr>
              <w:t>序号</w:t>
            </w:r>
          </w:p>
        </w:tc>
        <w:tc>
          <w:tcPr>
            <w:tcW w:w="1701" w:type="dxa"/>
            <w:vAlign w:val="center"/>
          </w:tcPr>
          <w:p w:rsidR="0046201D" w:rsidRPr="00A0482A" w:rsidRDefault="00055EB6" w:rsidP="00E72825">
            <w:pPr>
              <w:snapToGrid w:val="0"/>
              <w:jc w:val="center"/>
              <w:rPr>
                <w:rFonts w:ascii="宋体" w:hAnsi="宋体"/>
                <w:sz w:val="24"/>
              </w:rPr>
            </w:pPr>
            <w:r w:rsidRPr="00A0482A">
              <w:rPr>
                <w:rFonts w:ascii="宋体" w:hAnsi="宋体" w:hint="eastAsia"/>
                <w:sz w:val="24"/>
              </w:rPr>
              <w:t>学生姓名</w:t>
            </w:r>
          </w:p>
        </w:tc>
        <w:tc>
          <w:tcPr>
            <w:tcW w:w="1560" w:type="dxa"/>
            <w:vAlign w:val="center"/>
          </w:tcPr>
          <w:p w:rsidR="0046201D" w:rsidRPr="00A0482A" w:rsidRDefault="00055EB6" w:rsidP="00E72825">
            <w:pPr>
              <w:snapToGrid w:val="0"/>
              <w:jc w:val="center"/>
              <w:rPr>
                <w:rFonts w:ascii="宋体" w:hAnsi="宋体"/>
                <w:sz w:val="24"/>
              </w:rPr>
            </w:pPr>
            <w:r w:rsidRPr="00A0482A">
              <w:rPr>
                <w:rFonts w:ascii="宋体" w:hAnsi="宋体" w:hint="eastAsia"/>
                <w:sz w:val="24"/>
              </w:rPr>
              <w:t>专 业</w:t>
            </w:r>
          </w:p>
        </w:tc>
        <w:tc>
          <w:tcPr>
            <w:tcW w:w="1417" w:type="dxa"/>
            <w:vAlign w:val="center"/>
          </w:tcPr>
          <w:p w:rsidR="0046201D" w:rsidRPr="00A0482A" w:rsidRDefault="00055EB6" w:rsidP="00E72825">
            <w:pPr>
              <w:snapToGrid w:val="0"/>
              <w:jc w:val="center"/>
              <w:rPr>
                <w:rFonts w:ascii="宋体" w:hAnsi="宋体"/>
                <w:sz w:val="24"/>
              </w:rPr>
            </w:pPr>
            <w:r>
              <w:rPr>
                <w:rFonts w:ascii="宋体" w:hAnsi="宋体" w:hint="eastAsia"/>
                <w:sz w:val="24"/>
              </w:rPr>
              <w:t>班级</w:t>
            </w:r>
          </w:p>
        </w:tc>
        <w:tc>
          <w:tcPr>
            <w:tcW w:w="1386" w:type="dxa"/>
            <w:vAlign w:val="center"/>
          </w:tcPr>
          <w:p w:rsidR="0046201D" w:rsidRPr="00A0482A" w:rsidRDefault="00055EB6" w:rsidP="00E72825">
            <w:pPr>
              <w:snapToGrid w:val="0"/>
              <w:ind w:firstLineChars="150" w:firstLine="360"/>
              <w:rPr>
                <w:rFonts w:ascii="宋体" w:hAnsi="宋体"/>
                <w:sz w:val="24"/>
              </w:rPr>
            </w:pPr>
            <w:r>
              <w:rPr>
                <w:rFonts w:ascii="宋体" w:hAnsi="宋体" w:hint="eastAsia"/>
                <w:sz w:val="24"/>
              </w:rPr>
              <w:t>学号</w:t>
            </w:r>
          </w:p>
        </w:tc>
        <w:tc>
          <w:tcPr>
            <w:tcW w:w="2058" w:type="dxa"/>
            <w:vAlign w:val="center"/>
          </w:tcPr>
          <w:p w:rsidR="0046201D" w:rsidRPr="00A0482A" w:rsidRDefault="0046201D" w:rsidP="00E72825">
            <w:pPr>
              <w:snapToGrid w:val="0"/>
              <w:jc w:val="center"/>
              <w:rPr>
                <w:rFonts w:ascii="宋体" w:hAnsi="宋体"/>
                <w:sz w:val="24"/>
              </w:rPr>
            </w:pPr>
            <w:r>
              <w:rPr>
                <w:rFonts w:ascii="宋体" w:hAnsi="宋体" w:hint="eastAsia"/>
                <w:sz w:val="24"/>
              </w:rPr>
              <w:t>联系方式</w:t>
            </w:r>
          </w:p>
        </w:tc>
      </w:tr>
      <w:tr w:rsidR="0046201D" w:rsidRPr="00A0482A" w:rsidTr="00055EB6">
        <w:trPr>
          <w:trHeight w:val="680"/>
          <w:jc w:val="center"/>
        </w:trPr>
        <w:tc>
          <w:tcPr>
            <w:tcW w:w="950" w:type="dxa"/>
            <w:vAlign w:val="center"/>
          </w:tcPr>
          <w:p w:rsidR="0046201D" w:rsidRPr="0060570E" w:rsidRDefault="0046201D" w:rsidP="00E72825">
            <w:pPr>
              <w:snapToGrid w:val="0"/>
              <w:jc w:val="center"/>
              <w:rPr>
                <w:rFonts w:ascii="宋体" w:hAnsi="宋体"/>
                <w:sz w:val="28"/>
                <w:szCs w:val="28"/>
              </w:rPr>
            </w:pPr>
            <w:r w:rsidRPr="0060570E">
              <w:rPr>
                <w:rFonts w:ascii="宋体" w:hAnsi="宋体" w:hint="eastAsia"/>
                <w:sz w:val="28"/>
                <w:szCs w:val="28"/>
              </w:rPr>
              <w:t>1</w:t>
            </w:r>
          </w:p>
        </w:tc>
        <w:tc>
          <w:tcPr>
            <w:tcW w:w="1701" w:type="dxa"/>
            <w:vAlign w:val="center"/>
          </w:tcPr>
          <w:p w:rsidR="0046201D" w:rsidRPr="0060570E" w:rsidRDefault="0046201D" w:rsidP="00E72825">
            <w:pPr>
              <w:snapToGrid w:val="0"/>
              <w:jc w:val="center"/>
              <w:rPr>
                <w:rFonts w:ascii="宋体" w:hAnsi="宋体"/>
                <w:sz w:val="28"/>
                <w:szCs w:val="28"/>
              </w:rPr>
            </w:pPr>
          </w:p>
        </w:tc>
        <w:tc>
          <w:tcPr>
            <w:tcW w:w="1560" w:type="dxa"/>
            <w:vAlign w:val="center"/>
          </w:tcPr>
          <w:p w:rsidR="0046201D" w:rsidRPr="0060570E" w:rsidRDefault="0046201D" w:rsidP="00E72825">
            <w:pPr>
              <w:snapToGrid w:val="0"/>
              <w:jc w:val="center"/>
              <w:rPr>
                <w:rFonts w:ascii="宋体" w:hAnsi="宋体"/>
                <w:sz w:val="28"/>
                <w:szCs w:val="28"/>
              </w:rPr>
            </w:pPr>
          </w:p>
        </w:tc>
        <w:tc>
          <w:tcPr>
            <w:tcW w:w="1417" w:type="dxa"/>
            <w:vAlign w:val="center"/>
          </w:tcPr>
          <w:p w:rsidR="0046201D" w:rsidRPr="0060570E" w:rsidRDefault="0046201D" w:rsidP="00E72825">
            <w:pPr>
              <w:snapToGrid w:val="0"/>
              <w:jc w:val="center"/>
              <w:rPr>
                <w:rFonts w:ascii="宋体" w:hAnsi="宋体"/>
                <w:sz w:val="28"/>
                <w:szCs w:val="28"/>
              </w:rPr>
            </w:pPr>
          </w:p>
        </w:tc>
        <w:tc>
          <w:tcPr>
            <w:tcW w:w="1386" w:type="dxa"/>
            <w:vAlign w:val="center"/>
          </w:tcPr>
          <w:p w:rsidR="0046201D" w:rsidRPr="0060570E" w:rsidRDefault="0046201D" w:rsidP="00E72825">
            <w:pPr>
              <w:snapToGrid w:val="0"/>
              <w:jc w:val="center"/>
              <w:rPr>
                <w:rFonts w:ascii="宋体" w:hAnsi="宋体"/>
                <w:sz w:val="28"/>
                <w:szCs w:val="28"/>
              </w:rPr>
            </w:pPr>
          </w:p>
        </w:tc>
        <w:tc>
          <w:tcPr>
            <w:tcW w:w="2058" w:type="dxa"/>
            <w:vAlign w:val="center"/>
          </w:tcPr>
          <w:p w:rsidR="0046201D" w:rsidRPr="0060570E" w:rsidRDefault="0046201D" w:rsidP="00E72825">
            <w:pPr>
              <w:snapToGrid w:val="0"/>
              <w:jc w:val="center"/>
              <w:rPr>
                <w:rFonts w:ascii="宋体" w:hAnsi="宋体"/>
                <w:sz w:val="28"/>
                <w:szCs w:val="28"/>
              </w:rPr>
            </w:pPr>
          </w:p>
        </w:tc>
      </w:tr>
      <w:tr w:rsidR="0046201D" w:rsidRPr="00A0482A" w:rsidTr="00055EB6">
        <w:trPr>
          <w:trHeight w:val="680"/>
          <w:jc w:val="center"/>
        </w:trPr>
        <w:tc>
          <w:tcPr>
            <w:tcW w:w="950" w:type="dxa"/>
            <w:vAlign w:val="center"/>
          </w:tcPr>
          <w:p w:rsidR="0046201D" w:rsidRPr="0060570E" w:rsidRDefault="0046201D" w:rsidP="00E72825">
            <w:pPr>
              <w:snapToGrid w:val="0"/>
              <w:jc w:val="center"/>
              <w:rPr>
                <w:rFonts w:ascii="宋体" w:hAnsi="宋体"/>
                <w:sz w:val="28"/>
                <w:szCs w:val="28"/>
              </w:rPr>
            </w:pPr>
            <w:r w:rsidRPr="0060570E">
              <w:rPr>
                <w:rFonts w:ascii="宋体" w:hAnsi="宋体" w:hint="eastAsia"/>
                <w:sz w:val="28"/>
                <w:szCs w:val="28"/>
              </w:rPr>
              <w:t>2</w:t>
            </w:r>
          </w:p>
        </w:tc>
        <w:tc>
          <w:tcPr>
            <w:tcW w:w="1701" w:type="dxa"/>
            <w:vAlign w:val="center"/>
          </w:tcPr>
          <w:p w:rsidR="0046201D" w:rsidRPr="0060570E" w:rsidRDefault="0046201D" w:rsidP="00E72825">
            <w:pPr>
              <w:snapToGrid w:val="0"/>
              <w:jc w:val="center"/>
              <w:rPr>
                <w:rFonts w:ascii="宋体" w:hAnsi="宋体"/>
                <w:sz w:val="28"/>
                <w:szCs w:val="28"/>
              </w:rPr>
            </w:pPr>
          </w:p>
        </w:tc>
        <w:tc>
          <w:tcPr>
            <w:tcW w:w="1560" w:type="dxa"/>
            <w:vAlign w:val="center"/>
          </w:tcPr>
          <w:p w:rsidR="0046201D" w:rsidRPr="0060570E" w:rsidRDefault="0046201D" w:rsidP="00E72825">
            <w:pPr>
              <w:snapToGrid w:val="0"/>
              <w:jc w:val="center"/>
              <w:rPr>
                <w:rFonts w:ascii="宋体" w:hAnsi="宋体"/>
                <w:sz w:val="28"/>
                <w:szCs w:val="28"/>
              </w:rPr>
            </w:pPr>
          </w:p>
        </w:tc>
        <w:tc>
          <w:tcPr>
            <w:tcW w:w="1417" w:type="dxa"/>
            <w:vAlign w:val="center"/>
          </w:tcPr>
          <w:p w:rsidR="0046201D" w:rsidRPr="0060570E" w:rsidRDefault="0046201D" w:rsidP="00E72825">
            <w:pPr>
              <w:snapToGrid w:val="0"/>
              <w:jc w:val="center"/>
              <w:rPr>
                <w:rFonts w:ascii="宋体" w:hAnsi="宋体"/>
                <w:sz w:val="28"/>
                <w:szCs w:val="28"/>
              </w:rPr>
            </w:pPr>
          </w:p>
        </w:tc>
        <w:tc>
          <w:tcPr>
            <w:tcW w:w="1386" w:type="dxa"/>
            <w:vAlign w:val="center"/>
          </w:tcPr>
          <w:p w:rsidR="0046201D" w:rsidRPr="0060570E" w:rsidRDefault="0046201D" w:rsidP="00E72825">
            <w:pPr>
              <w:snapToGrid w:val="0"/>
              <w:jc w:val="center"/>
              <w:rPr>
                <w:rFonts w:ascii="宋体" w:hAnsi="宋体"/>
                <w:sz w:val="28"/>
                <w:szCs w:val="28"/>
              </w:rPr>
            </w:pPr>
          </w:p>
        </w:tc>
        <w:tc>
          <w:tcPr>
            <w:tcW w:w="2058" w:type="dxa"/>
            <w:vAlign w:val="center"/>
          </w:tcPr>
          <w:p w:rsidR="0046201D" w:rsidRPr="0060570E" w:rsidRDefault="0046201D" w:rsidP="00E72825">
            <w:pPr>
              <w:snapToGrid w:val="0"/>
              <w:jc w:val="center"/>
              <w:rPr>
                <w:rFonts w:ascii="宋体" w:hAnsi="宋体"/>
                <w:sz w:val="28"/>
                <w:szCs w:val="28"/>
              </w:rPr>
            </w:pPr>
          </w:p>
        </w:tc>
      </w:tr>
      <w:tr w:rsidR="0046201D" w:rsidRPr="00A0482A" w:rsidTr="00055EB6">
        <w:trPr>
          <w:trHeight w:val="680"/>
          <w:jc w:val="center"/>
        </w:trPr>
        <w:tc>
          <w:tcPr>
            <w:tcW w:w="950" w:type="dxa"/>
            <w:vAlign w:val="center"/>
          </w:tcPr>
          <w:p w:rsidR="0046201D" w:rsidRPr="0060570E" w:rsidRDefault="0046201D" w:rsidP="00E72825">
            <w:pPr>
              <w:snapToGrid w:val="0"/>
              <w:jc w:val="center"/>
              <w:rPr>
                <w:rFonts w:ascii="宋体" w:hAnsi="宋体"/>
                <w:sz w:val="28"/>
                <w:szCs w:val="28"/>
              </w:rPr>
            </w:pPr>
            <w:r w:rsidRPr="0060570E">
              <w:rPr>
                <w:rFonts w:ascii="宋体" w:hAnsi="宋体" w:hint="eastAsia"/>
                <w:sz w:val="28"/>
                <w:szCs w:val="28"/>
              </w:rPr>
              <w:t>3</w:t>
            </w:r>
          </w:p>
        </w:tc>
        <w:tc>
          <w:tcPr>
            <w:tcW w:w="1701" w:type="dxa"/>
            <w:vAlign w:val="center"/>
          </w:tcPr>
          <w:p w:rsidR="0046201D" w:rsidRPr="0060570E" w:rsidRDefault="0046201D" w:rsidP="00E72825">
            <w:pPr>
              <w:snapToGrid w:val="0"/>
              <w:jc w:val="center"/>
              <w:rPr>
                <w:rFonts w:ascii="宋体" w:hAnsi="宋体"/>
                <w:sz w:val="28"/>
                <w:szCs w:val="28"/>
              </w:rPr>
            </w:pPr>
          </w:p>
        </w:tc>
        <w:tc>
          <w:tcPr>
            <w:tcW w:w="1560" w:type="dxa"/>
            <w:vAlign w:val="center"/>
          </w:tcPr>
          <w:p w:rsidR="0046201D" w:rsidRPr="0060570E" w:rsidRDefault="0046201D" w:rsidP="00E72825">
            <w:pPr>
              <w:snapToGrid w:val="0"/>
              <w:jc w:val="center"/>
              <w:rPr>
                <w:rFonts w:ascii="宋体" w:hAnsi="宋体"/>
                <w:sz w:val="28"/>
                <w:szCs w:val="28"/>
              </w:rPr>
            </w:pPr>
          </w:p>
        </w:tc>
        <w:tc>
          <w:tcPr>
            <w:tcW w:w="1417" w:type="dxa"/>
            <w:vAlign w:val="center"/>
          </w:tcPr>
          <w:p w:rsidR="0046201D" w:rsidRPr="0060570E" w:rsidRDefault="0046201D" w:rsidP="00E72825">
            <w:pPr>
              <w:snapToGrid w:val="0"/>
              <w:jc w:val="center"/>
              <w:rPr>
                <w:rFonts w:ascii="宋体" w:hAnsi="宋体"/>
                <w:sz w:val="28"/>
                <w:szCs w:val="28"/>
              </w:rPr>
            </w:pPr>
          </w:p>
        </w:tc>
        <w:tc>
          <w:tcPr>
            <w:tcW w:w="1386" w:type="dxa"/>
            <w:vAlign w:val="center"/>
          </w:tcPr>
          <w:p w:rsidR="0046201D" w:rsidRPr="0060570E" w:rsidRDefault="0046201D" w:rsidP="00E72825">
            <w:pPr>
              <w:snapToGrid w:val="0"/>
              <w:jc w:val="center"/>
              <w:rPr>
                <w:rFonts w:ascii="宋体" w:hAnsi="宋体"/>
                <w:sz w:val="28"/>
                <w:szCs w:val="28"/>
              </w:rPr>
            </w:pPr>
          </w:p>
        </w:tc>
        <w:tc>
          <w:tcPr>
            <w:tcW w:w="2058" w:type="dxa"/>
            <w:vAlign w:val="center"/>
          </w:tcPr>
          <w:p w:rsidR="0046201D" w:rsidRPr="0060570E" w:rsidRDefault="0046201D" w:rsidP="00E72825">
            <w:pPr>
              <w:snapToGrid w:val="0"/>
              <w:jc w:val="center"/>
              <w:rPr>
                <w:rFonts w:ascii="宋体" w:hAnsi="宋体"/>
                <w:sz w:val="28"/>
                <w:szCs w:val="28"/>
              </w:rPr>
            </w:pPr>
          </w:p>
        </w:tc>
      </w:tr>
      <w:tr w:rsidR="0046201D" w:rsidRPr="00A0482A" w:rsidTr="00055EB6">
        <w:trPr>
          <w:trHeight w:val="680"/>
          <w:jc w:val="center"/>
        </w:trPr>
        <w:tc>
          <w:tcPr>
            <w:tcW w:w="950" w:type="dxa"/>
            <w:vAlign w:val="center"/>
          </w:tcPr>
          <w:p w:rsidR="0046201D" w:rsidRPr="0060570E" w:rsidRDefault="0046201D" w:rsidP="00E72825">
            <w:pPr>
              <w:snapToGrid w:val="0"/>
              <w:jc w:val="center"/>
              <w:rPr>
                <w:rFonts w:ascii="宋体" w:hAnsi="宋体"/>
                <w:sz w:val="28"/>
                <w:szCs w:val="28"/>
              </w:rPr>
            </w:pPr>
            <w:r w:rsidRPr="0060570E">
              <w:rPr>
                <w:rFonts w:ascii="宋体" w:hAnsi="宋体" w:hint="eastAsia"/>
                <w:sz w:val="28"/>
                <w:szCs w:val="28"/>
              </w:rPr>
              <w:t>4</w:t>
            </w:r>
          </w:p>
        </w:tc>
        <w:tc>
          <w:tcPr>
            <w:tcW w:w="1701" w:type="dxa"/>
            <w:vAlign w:val="center"/>
          </w:tcPr>
          <w:p w:rsidR="0046201D" w:rsidRPr="0060570E" w:rsidRDefault="0046201D" w:rsidP="00E72825">
            <w:pPr>
              <w:snapToGrid w:val="0"/>
              <w:jc w:val="center"/>
              <w:rPr>
                <w:rFonts w:ascii="宋体" w:hAnsi="宋体"/>
                <w:sz w:val="28"/>
                <w:szCs w:val="28"/>
              </w:rPr>
            </w:pPr>
          </w:p>
        </w:tc>
        <w:tc>
          <w:tcPr>
            <w:tcW w:w="1560" w:type="dxa"/>
            <w:vAlign w:val="center"/>
          </w:tcPr>
          <w:p w:rsidR="0046201D" w:rsidRPr="0060570E" w:rsidRDefault="0046201D" w:rsidP="00E72825">
            <w:pPr>
              <w:snapToGrid w:val="0"/>
              <w:jc w:val="center"/>
              <w:rPr>
                <w:rFonts w:ascii="宋体" w:hAnsi="宋体"/>
                <w:sz w:val="28"/>
                <w:szCs w:val="28"/>
              </w:rPr>
            </w:pPr>
          </w:p>
        </w:tc>
        <w:tc>
          <w:tcPr>
            <w:tcW w:w="1417" w:type="dxa"/>
            <w:vAlign w:val="center"/>
          </w:tcPr>
          <w:p w:rsidR="0046201D" w:rsidRPr="0060570E" w:rsidRDefault="0046201D" w:rsidP="00E72825">
            <w:pPr>
              <w:snapToGrid w:val="0"/>
              <w:jc w:val="center"/>
              <w:rPr>
                <w:rFonts w:ascii="宋体" w:hAnsi="宋体"/>
                <w:sz w:val="28"/>
                <w:szCs w:val="28"/>
              </w:rPr>
            </w:pPr>
          </w:p>
        </w:tc>
        <w:tc>
          <w:tcPr>
            <w:tcW w:w="1386" w:type="dxa"/>
            <w:vAlign w:val="center"/>
          </w:tcPr>
          <w:p w:rsidR="0046201D" w:rsidRPr="0060570E" w:rsidRDefault="0046201D" w:rsidP="00E72825">
            <w:pPr>
              <w:snapToGrid w:val="0"/>
              <w:jc w:val="center"/>
              <w:rPr>
                <w:rFonts w:ascii="宋体" w:hAnsi="宋体"/>
                <w:sz w:val="28"/>
                <w:szCs w:val="28"/>
              </w:rPr>
            </w:pPr>
          </w:p>
        </w:tc>
        <w:tc>
          <w:tcPr>
            <w:tcW w:w="2058" w:type="dxa"/>
            <w:vAlign w:val="center"/>
          </w:tcPr>
          <w:p w:rsidR="0046201D" w:rsidRPr="0060570E" w:rsidRDefault="0046201D" w:rsidP="00E72825">
            <w:pPr>
              <w:snapToGrid w:val="0"/>
              <w:jc w:val="center"/>
              <w:rPr>
                <w:rFonts w:ascii="宋体" w:hAnsi="宋体"/>
                <w:sz w:val="28"/>
                <w:szCs w:val="28"/>
              </w:rPr>
            </w:pPr>
          </w:p>
        </w:tc>
      </w:tr>
      <w:tr w:rsidR="0046201D" w:rsidRPr="00A0482A" w:rsidTr="00E72825">
        <w:trPr>
          <w:trHeight w:val="980"/>
          <w:jc w:val="center"/>
        </w:trPr>
        <w:tc>
          <w:tcPr>
            <w:tcW w:w="950" w:type="dxa"/>
            <w:vAlign w:val="center"/>
          </w:tcPr>
          <w:p w:rsidR="0046201D" w:rsidRPr="00A0482A" w:rsidRDefault="0046201D" w:rsidP="00E72825">
            <w:pPr>
              <w:snapToGrid w:val="0"/>
              <w:jc w:val="center"/>
              <w:rPr>
                <w:rFonts w:ascii="宋体" w:hAnsi="宋体"/>
                <w:sz w:val="24"/>
              </w:rPr>
            </w:pPr>
            <w:r w:rsidRPr="00A0482A">
              <w:rPr>
                <w:rFonts w:ascii="宋体" w:hAnsi="宋体" w:hint="eastAsia"/>
                <w:sz w:val="24"/>
              </w:rPr>
              <w:t>备注</w:t>
            </w:r>
          </w:p>
        </w:tc>
        <w:tc>
          <w:tcPr>
            <w:tcW w:w="8122" w:type="dxa"/>
            <w:gridSpan w:val="5"/>
            <w:vAlign w:val="center"/>
          </w:tcPr>
          <w:p w:rsidR="0046201D" w:rsidRPr="002E7D65" w:rsidRDefault="0046201D" w:rsidP="00E72825">
            <w:pPr>
              <w:snapToGrid w:val="0"/>
              <w:rPr>
                <w:rFonts w:ascii="宋体" w:hAnsi="宋体"/>
                <w:sz w:val="24"/>
              </w:rPr>
            </w:pPr>
          </w:p>
          <w:p w:rsidR="0046201D" w:rsidRDefault="0046201D" w:rsidP="00E72825">
            <w:pPr>
              <w:snapToGrid w:val="0"/>
              <w:ind w:firstLineChars="200" w:firstLine="480"/>
              <w:rPr>
                <w:rFonts w:ascii="宋体" w:hAnsi="宋体"/>
                <w:sz w:val="24"/>
              </w:rPr>
            </w:pPr>
          </w:p>
          <w:p w:rsidR="0046201D" w:rsidRDefault="0046201D" w:rsidP="00E72825">
            <w:pPr>
              <w:snapToGrid w:val="0"/>
              <w:ind w:firstLineChars="200" w:firstLine="480"/>
              <w:rPr>
                <w:rFonts w:ascii="宋体" w:hAnsi="宋体"/>
                <w:sz w:val="24"/>
              </w:rPr>
            </w:pPr>
          </w:p>
          <w:p w:rsidR="0046201D" w:rsidRDefault="0046201D" w:rsidP="00E72825">
            <w:pPr>
              <w:snapToGrid w:val="0"/>
              <w:ind w:firstLineChars="200" w:firstLine="480"/>
              <w:rPr>
                <w:rFonts w:ascii="宋体" w:hAnsi="宋体"/>
                <w:sz w:val="24"/>
              </w:rPr>
            </w:pPr>
          </w:p>
          <w:p w:rsidR="0046201D" w:rsidRDefault="0046201D" w:rsidP="00E72825">
            <w:pPr>
              <w:snapToGrid w:val="0"/>
              <w:ind w:firstLineChars="200" w:firstLine="480"/>
              <w:rPr>
                <w:rFonts w:ascii="宋体" w:hAnsi="宋体"/>
                <w:sz w:val="24"/>
              </w:rPr>
            </w:pPr>
          </w:p>
          <w:p w:rsidR="0046201D" w:rsidRPr="00A0482A" w:rsidRDefault="0046201D" w:rsidP="00E72825">
            <w:pPr>
              <w:snapToGrid w:val="0"/>
              <w:rPr>
                <w:rFonts w:ascii="宋体" w:hAnsi="宋体"/>
                <w:sz w:val="24"/>
              </w:rPr>
            </w:pPr>
          </w:p>
        </w:tc>
      </w:tr>
    </w:tbl>
    <w:p w:rsidR="0046201D" w:rsidRDefault="0046201D" w:rsidP="0046201D">
      <w:pPr>
        <w:spacing w:line="360" w:lineRule="auto"/>
        <w:rPr>
          <w:rFonts w:ascii="仿宋_GB2312" w:eastAsia="仿宋_GB2312" w:hAnsi="宋体"/>
          <w:sz w:val="24"/>
        </w:rPr>
      </w:pPr>
    </w:p>
    <w:p w:rsidR="00940558" w:rsidRPr="00706CDA" w:rsidRDefault="00940558" w:rsidP="0046201D">
      <w:pPr>
        <w:widowControl/>
        <w:spacing w:line="360" w:lineRule="auto"/>
        <w:jc w:val="left"/>
      </w:pPr>
    </w:p>
    <w:sectPr w:rsidR="00940558" w:rsidRPr="00706CDA" w:rsidSect="009405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BB" w:rsidRDefault="00B01FBB" w:rsidP="00B30060">
      <w:r>
        <w:separator/>
      </w:r>
    </w:p>
  </w:endnote>
  <w:endnote w:type="continuationSeparator" w:id="0">
    <w:p w:rsidR="00B01FBB" w:rsidRDefault="00B01FBB" w:rsidP="00B30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BB" w:rsidRDefault="00B01FBB" w:rsidP="00B30060">
      <w:r>
        <w:separator/>
      </w:r>
    </w:p>
  </w:footnote>
  <w:footnote w:type="continuationSeparator" w:id="0">
    <w:p w:rsidR="00B01FBB" w:rsidRDefault="00B01FBB" w:rsidP="00B30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CC9"/>
    <w:multiLevelType w:val="hybridMultilevel"/>
    <w:tmpl w:val="00480A62"/>
    <w:lvl w:ilvl="0" w:tplc="C60E863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007758"/>
    <w:multiLevelType w:val="hybridMultilevel"/>
    <w:tmpl w:val="E4E60206"/>
    <w:lvl w:ilvl="0" w:tplc="08D64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77654D"/>
    <w:multiLevelType w:val="hybridMultilevel"/>
    <w:tmpl w:val="59C2FA8C"/>
    <w:lvl w:ilvl="0" w:tplc="D64E0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CDA"/>
    <w:rsid w:val="00011C66"/>
    <w:rsid w:val="000319E7"/>
    <w:rsid w:val="00055EB6"/>
    <w:rsid w:val="00094C0C"/>
    <w:rsid w:val="00094F33"/>
    <w:rsid w:val="000C65C5"/>
    <w:rsid w:val="00276123"/>
    <w:rsid w:val="002C7D07"/>
    <w:rsid w:val="0035412F"/>
    <w:rsid w:val="003703BF"/>
    <w:rsid w:val="0038351D"/>
    <w:rsid w:val="00394A88"/>
    <w:rsid w:val="003D61CF"/>
    <w:rsid w:val="003F771B"/>
    <w:rsid w:val="0042640A"/>
    <w:rsid w:val="00460984"/>
    <w:rsid w:val="00460A1D"/>
    <w:rsid w:val="0046121E"/>
    <w:rsid w:val="0046201D"/>
    <w:rsid w:val="004B22A0"/>
    <w:rsid w:val="004B7027"/>
    <w:rsid w:val="004F2E4B"/>
    <w:rsid w:val="005E47DA"/>
    <w:rsid w:val="00666BE6"/>
    <w:rsid w:val="006F3DCD"/>
    <w:rsid w:val="00706CDA"/>
    <w:rsid w:val="00721445"/>
    <w:rsid w:val="0078776D"/>
    <w:rsid w:val="008B71EE"/>
    <w:rsid w:val="008C676A"/>
    <w:rsid w:val="00925576"/>
    <w:rsid w:val="00940558"/>
    <w:rsid w:val="00966380"/>
    <w:rsid w:val="00981663"/>
    <w:rsid w:val="009B6B5D"/>
    <w:rsid w:val="00A747DA"/>
    <w:rsid w:val="00A84D8B"/>
    <w:rsid w:val="00AD60C8"/>
    <w:rsid w:val="00B01FBB"/>
    <w:rsid w:val="00B30060"/>
    <w:rsid w:val="00B42B22"/>
    <w:rsid w:val="00B42F24"/>
    <w:rsid w:val="00BC7E65"/>
    <w:rsid w:val="00C148BA"/>
    <w:rsid w:val="00C22C7B"/>
    <w:rsid w:val="00C5135B"/>
    <w:rsid w:val="00C61F31"/>
    <w:rsid w:val="00C62A4D"/>
    <w:rsid w:val="00CA5330"/>
    <w:rsid w:val="00CF21B1"/>
    <w:rsid w:val="00D21DE8"/>
    <w:rsid w:val="00D64EA9"/>
    <w:rsid w:val="00DC6A3A"/>
    <w:rsid w:val="00E70A2E"/>
    <w:rsid w:val="00EB5B18"/>
    <w:rsid w:val="00F17D5E"/>
    <w:rsid w:val="00F21228"/>
    <w:rsid w:val="00FB19B2"/>
    <w:rsid w:val="00FB34D4"/>
    <w:rsid w:val="00FF5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qFormat/>
    <w:rsid w:val="00966380"/>
    <w:pPr>
      <w:spacing w:line="360" w:lineRule="auto"/>
      <w:ind w:firstLineChars="200" w:firstLine="420"/>
    </w:pPr>
    <w:rPr>
      <w:rFonts w:ascii="Calibri" w:eastAsia="宋体" w:hAnsi="Calibri" w:cs="Times New Roman"/>
    </w:rPr>
  </w:style>
  <w:style w:type="character" w:customStyle="1" w:styleId="Char">
    <w:name w:val="列出段落 Char"/>
    <w:link w:val="a3"/>
    <w:rsid w:val="00966380"/>
    <w:rPr>
      <w:rFonts w:ascii="Calibri" w:eastAsia="宋体" w:hAnsi="Calibri" w:cs="Times New Roman"/>
    </w:rPr>
  </w:style>
  <w:style w:type="paragraph" w:styleId="a4">
    <w:name w:val="Balloon Text"/>
    <w:basedOn w:val="a"/>
    <w:link w:val="Char0"/>
    <w:uiPriority w:val="99"/>
    <w:semiHidden/>
    <w:unhideWhenUsed/>
    <w:rsid w:val="00966380"/>
    <w:rPr>
      <w:sz w:val="18"/>
      <w:szCs w:val="18"/>
    </w:rPr>
  </w:style>
  <w:style w:type="character" w:customStyle="1" w:styleId="Char0">
    <w:name w:val="批注框文本 Char"/>
    <w:basedOn w:val="a0"/>
    <w:link w:val="a4"/>
    <w:uiPriority w:val="99"/>
    <w:semiHidden/>
    <w:rsid w:val="00966380"/>
    <w:rPr>
      <w:sz w:val="18"/>
      <w:szCs w:val="18"/>
    </w:rPr>
  </w:style>
  <w:style w:type="character" w:styleId="a5">
    <w:name w:val="Hyperlink"/>
    <w:rsid w:val="0046201D"/>
    <w:rPr>
      <w:color w:val="0000FF"/>
      <w:u w:val="single"/>
    </w:rPr>
  </w:style>
  <w:style w:type="paragraph" w:styleId="a6">
    <w:name w:val="header"/>
    <w:basedOn w:val="a"/>
    <w:link w:val="Char1"/>
    <w:uiPriority w:val="99"/>
    <w:semiHidden/>
    <w:unhideWhenUsed/>
    <w:rsid w:val="00B3006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30060"/>
    <w:rPr>
      <w:sz w:val="18"/>
      <w:szCs w:val="18"/>
    </w:rPr>
  </w:style>
  <w:style w:type="paragraph" w:styleId="a7">
    <w:name w:val="footer"/>
    <w:basedOn w:val="a"/>
    <w:link w:val="Char2"/>
    <w:uiPriority w:val="99"/>
    <w:semiHidden/>
    <w:unhideWhenUsed/>
    <w:rsid w:val="00B30060"/>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B30060"/>
    <w:rPr>
      <w:sz w:val="18"/>
      <w:szCs w:val="18"/>
    </w:rPr>
  </w:style>
</w:styles>
</file>

<file path=word/webSettings.xml><?xml version="1.0" encoding="utf-8"?>
<w:webSettings xmlns:r="http://schemas.openxmlformats.org/officeDocument/2006/relationships" xmlns:w="http://schemas.openxmlformats.org/wordprocessingml/2006/main">
  <w:divs>
    <w:div w:id="227542354">
      <w:bodyDiv w:val="1"/>
      <w:marLeft w:val="0"/>
      <w:marRight w:val="0"/>
      <w:marTop w:val="0"/>
      <w:marBottom w:val="0"/>
      <w:divBdr>
        <w:top w:val="none" w:sz="0" w:space="0" w:color="auto"/>
        <w:left w:val="none" w:sz="0" w:space="0" w:color="auto"/>
        <w:bottom w:val="none" w:sz="0" w:space="0" w:color="auto"/>
        <w:right w:val="none" w:sz="0" w:space="0" w:color="auto"/>
      </w:divBdr>
      <w:divsChild>
        <w:div w:id="1726752224">
          <w:marLeft w:val="0"/>
          <w:marRight w:val="0"/>
          <w:marTop w:val="0"/>
          <w:marBottom w:val="0"/>
          <w:divBdr>
            <w:top w:val="none" w:sz="0" w:space="0" w:color="auto"/>
            <w:left w:val="none" w:sz="0" w:space="0" w:color="auto"/>
            <w:bottom w:val="none" w:sz="0" w:space="0" w:color="auto"/>
            <w:right w:val="none" w:sz="0" w:space="0" w:color="auto"/>
          </w:divBdr>
        </w:div>
      </w:divsChild>
    </w:div>
    <w:div w:id="1660184078">
      <w:bodyDiv w:val="1"/>
      <w:marLeft w:val="0"/>
      <w:marRight w:val="0"/>
      <w:marTop w:val="0"/>
      <w:marBottom w:val="0"/>
      <w:divBdr>
        <w:top w:val="none" w:sz="0" w:space="0" w:color="auto"/>
        <w:left w:val="none" w:sz="0" w:space="0" w:color="auto"/>
        <w:bottom w:val="none" w:sz="0" w:space="0" w:color="auto"/>
        <w:right w:val="none" w:sz="0" w:space="0" w:color="auto"/>
      </w:divBdr>
      <w:divsChild>
        <w:div w:id="121276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570969749@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1EEC7-6793-4A5D-BE4C-9B876723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Administrator</cp:lastModifiedBy>
  <cp:revision>11</cp:revision>
  <dcterms:created xsi:type="dcterms:W3CDTF">2016-11-06T11:10:00Z</dcterms:created>
  <dcterms:modified xsi:type="dcterms:W3CDTF">2016-11-08T03:52:00Z</dcterms:modified>
</cp:coreProperties>
</file>